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A5" w:rsidRPr="00001B31" w:rsidRDefault="00144197" w:rsidP="00001B31">
      <w:pPr>
        <w:jc w:val="center"/>
        <w:rPr>
          <w:rStyle w:val="a3"/>
          <w:rFonts w:ascii="仿宋" w:eastAsia="仿宋" w:hAnsi="仿宋" w:hint="eastAsia"/>
          <w:color w:val="086092"/>
          <w:sz w:val="32"/>
          <w:szCs w:val="32"/>
          <w:shd w:val="clear" w:color="auto" w:fill="FFFFFF"/>
        </w:rPr>
      </w:pPr>
      <w:bookmarkStart w:id="0" w:name="_GoBack"/>
      <w:r w:rsidRPr="00001B31">
        <w:rPr>
          <w:rStyle w:val="a3"/>
          <w:rFonts w:ascii="仿宋" w:eastAsia="仿宋" w:hAnsi="仿宋" w:hint="eastAsia"/>
          <w:color w:val="086092"/>
          <w:sz w:val="32"/>
          <w:szCs w:val="32"/>
          <w:shd w:val="clear" w:color="auto" w:fill="FFFFFF"/>
        </w:rPr>
        <w:t>窑街煤电集团有限公司三矿 “7·10”伤亡事故调查报告</w:t>
      </w:r>
    </w:p>
    <w:bookmarkEnd w:id="0"/>
    <w:p w:rsidR="00144197" w:rsidRPr="00144197" w:rsidRDefault="00144197" w:rsidP="00144197">
      <w:pPr>
        <w:widowControl/>
        <w:shd w:val="clear" w:color="auto" w:fill="FFFFFF"/>
        <w:ind w:firstLine="480"/>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2019年7月10日0时57分，窑街煤电集团有限公司三矿(以下简称三矿)1300水平集中煤仓上口1#回柱绞车处发生一起机电</w:t>
      </w:r>
      <w:hyperlink r:id="rId5"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，造成1人死亡，直接经济损失89.07万元。</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hyperlink r:id="rId6"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发生后，三</w:t>
      </w:r>
      <w:proofErr w:type="gramStart"/>
      <w:r w:rsidRPr="00144197">
        <w:rPr>
          <w:rFonts w:ascii="仿宋" w:eastAsia="仿宋" w:hAnsi="仿宋" w:cs="宋体" w:hint="eastAsia"/>
          <w:color w:val="000000"/>
          <w:kern w:val="0"/>
          <w:sz w:val="30"/>
          <w:szCs w:val="30"/>
        </w:rPr>
        <w:t>矿向窑</w:t>
      </w:r>
      <w:proofErr w:type="gramEnd"/>
      <w:r w:rsidRPr="00144197">
        <w:rPr>
          <w:rFonts w:ascii="仿宋" w:eastAsia="仿宋" w:hAnsi="仿宋" w:cs="宋体" w:hint="eastAsia"/>
          <w:color w:val="000000"/>
          <w:kern w:val="0"/>
          <w:sz w:val="30"/>
          <w:szCs w:val="30"/>
        </w:rPr>
        <w:t>街煤电集团有限公司报告了</w:t>
      </w:r>
      <w:hyperlink r:id="rId7"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情况，窑街煤电集团有限公司按程序向相关单位报告了</w:t>
      </w:r>
      <w:hyperlink r:id="rId8"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。接到</w:t>
      </w:r>
      <w:hyperlink r:id="rId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报告后，甘肃</w:t>
      </w:r>
      <w:hyperlink r:id="rId10" w:tgtFrame="_blank" w:tooltip="煤矿 中国煤矿安全网" w:history="1">
        <w:r w:rsidRPr="00144197">
          <w:rPr>
            <w:rFonts w:ascii="仿宋" w:eastAsia="仿宋" w:hAnsi="仿宋" w:cs="宋体" w:hint="eastAsia"/>
            <w:color w:val="000000"/>
            <w:kern w:val="0"/>
            <w:sz w:val="30"/>
            <w:szCs w:val="30"/>
          </w:rPr>
          <w:t>煤矿</w:t>
        </w:r>
      </w:hyperlink>
      <w:hyperlink r:id="rId11"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监察局兰州监察分局立即派员赶赴</w:t>
      </w:r>
      <w:hyperlink r:id="rId12"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矿井。</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2019年7月10日，依照《中华人民共和国</w:t>
      </w:r>
      <w:hyperlink r:id="rId13"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生产法》、《</w:t>
      </w:r>
      <w:hyperlink r:id="rId14" w:tgtFrame="_blank" w:tooltip="煤矿 中国煤矿安全网" w:history="1">
        <w:r w:rsidRPr="00144197">
          <w:rPr>
            <w:rFonts w:ascii="仿宋" w:eastAsia="仿宋" w:hAnsi="仿宋" w:cs="宋体" w:hint="eastAsia"/>
            <w:color w:val="000000"/>
            <w:kern w:val="0"/>
            <w:sz w:val="30"/>
            <w:szCs w:val="30"/>
          </w:rPr>
          <w:t>煤矿</w:t>
        </w:r>
      </w:hyperlink>
      <w:hyperlink r:id="rId15"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监察条例》(国务院令第296号)、《生产</w:t>
      </w:r>
      <w:hyperlink r:id="rId16" w:tgtFrame="_blank" w:tooltip="煤矿安全网" w:history="1">
        <w:r w:rsidRPr="00144197">
          <w:rPr>
            <w:rFonts w:ascii="仿宋" w:eastAsia="仿宋" w:hAnsi="仿宋" w:cs="宋体" w:hint="eastAsia"/>
            <w:color w:val="000000"/>
            <w:kern w:val="0"/>
            <w:sz w:val="30"/>
            <w:szCs w:val="30"/>
          </w:rPr>
          <w:t>安全</w:t>
        </w:r>
      </w:hyperlink>
      <w:hyperlink r:id="rId17"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报告和调查处理条例》(国务院令第493号)等</w:t>
      </w:r>
      <w:hyperlink r:id="rId18" w:tgtFrame="_blank" w:tooltip="煤矿法律法规" w:history="1">
        <w:r w:rsidRPr="00144197">
          <w:rPr>
            <w:rFonts w:ascii="仿宋" w:eastAsia="仿宋" w:hAnsi="仿宋" w:cs="宋体" w:hint="eastAsia"/>
            <w:color w:val="000000"/>
            <w:kern w:val="0"/>
            <w:sz w:val="30"/>
            <w:szCs w:val="30"/>
          </w:rPr>
          <w:t>法律</w:t>
        </w:r>
      </w:hyperlink>
      <w:hyperlink r:id="rId19" w:tgtFrame="_blank" w:tooltip="煤矿法律法规" w:history="1">
        <w:r w:rsidRPr="00144197">
          <w:rPr>
            <w:rFonts w:ascii="仿宋" w:eastAsia="仿宋" w:hAnsi="仿宋" w:cs="宋体" w:hint="eastAsia"/>
            <w:color w:val="000000"/>
            <w:kern w:val="0"/>
            <w:sz w:val="30"/>
            <w:szCs w:val="30"/>
          </w:rPr>
          <w:t>法规</w:t>
        </w:r>
      </w:hyperlink>
      <w:r w:rsidRPr="00144197">
        <w:rPr>
          <w:rFonts w:ascii="仿宋" w:eastAsia="仿宋" w:hAnsi="仿宋" w:cs="宋体" w:hint="eastAsia"/>
          <w:color w:val="000000"/>
          <w:kern w:val="0"/>
          <w:sz w:val="30"/>
          <w:szCs w:val="30"/>
        </w:rPr>
        <w:t>，由甘肃</w:t>
      </w:r>
      <w:hyperlink r:id="rId20" w:tgtFrame="_blank" w:tooltip="煤矿安全 煤矿安全网 中国煤矿安全生产网" w:history="1">
        <w:r w:rsidRPr="00144197">
          <w:rPr>
            <w:rFonts w:ascii="仿宋" w:eastAsia="仿宋" w:hAnsi="仿宋" w:cs="宋体" w:hint="eastAsia"/>
            <w:color w:val="000000"/>
            <w:kern w:val="0"/>
            <w:sz w:val="30"/>
            <w:szCs w:val="30"/>
          </w:rPr>
          <w:t>煤矿安全</w:t>
        </w:r>
      </w:hyperlink>
      <w:r w:rsidRPr="00144197">
        <w:rPr>
          <w:rFonts w:ascii="仿宋" w:eastAsia="仿宋" w:hAnsi="仿宋" w:cs="宋体" w:hint="eastAsia"/>
          <w:color w:val="000000"/>
          <w:kern w:val="0"/>
          <w:sz w:val="30"/>
          <w:szCs w:val="30"/>
        </w:rPr>
        <w:t>监察局兰州监察分局牵头，会同兰州市应急</w:t>
      </w:r>
      <w:hyperlink r:id="rId21" w:tgtFrame="_blank" w:tooltip="煤矿管理" w:history="1">
        <w:r w:rsidRPr="00144197">
          <w:rPr>
            <w:rFonts w:ascii="仿宋" w:eastAsia="仿宋" w:hAnsi="仿宋" w:cs="宋体" w:hint="eastAsia"/>
            <w:color w:val="000000"/>
            <w:kern w:val="0"/>
            <w:sz w:val="30"/>
            <w:szCs w:val="30"/>
          </w:rPr>
          <w:t>管理</w:t>
        </w:r>
      </w:hyperlink>
      <w:r w:rsidRPr="00144197">
        <w:rPr>
          <w:rFonts w:ascii="仿宋" w:eastAsia="仿宋" w:hAnsi="仿宋" w:cs="宋体" w:hint="eastAsia"/>
          <w:color w:val="000000"/>
          <w:kern w:val="0"/>
          <w:sz w:val="30"/>
          <w:szCs w:val="30"/>
        </w:rPr>
        <w:t>局、兰州市监察委员会(委托红古区监察委员会)、兰州市公安局(委托兰州市公安局红古分局)、兰州市总工会等有关部门，依法成立了三矿“7·10”</w:t>
      </w:r>
      <w:hyperlink r:id="rId22"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调查组。</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hyperlink r:id="rId23"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调查组下设技术组、</w:t>
      </w:r>
      <w:hyperlink r:id="rId24" w:tgtFrame="_blank" w:tooltip="煤矿管理" w:history="1">
        <w:r w:rsidRPr="00144197">
          <w:rPr>
            <w:rFonts w:ascii="仿宋" w:eastAsia="仿宋" w:hAnsi="仿宋" w:cs="宋体" w:hint="eastAsia"/>
            <w:color w:val="000000"/>
            <w:kern w:val="0"/>
            <w:sz w:val="30"/>
            <w:szCs w:val="30"/>
          </w:rPr>
          <w:t>管理</w:t>
        </w:r>
      </w:hyperlink>
      <w:r w:rsidRPr="00144197">
        <w:rPr>
          <w:rFonts w:ascii="仿宋" w:eastAsia="仿宋" w:hAnsi="仿宋" w:cs="宋体" w:hint="eastAsia"/>
          <w:color w:val="000000"/>
          <w:kern w:val="0"/>
          <w:sz w:val="30"/>
          <w:szCs w:val="30"/>
        </w:rPr>
        <w:t>组、综合组，按照“科学严谨、依法依规、实事求是、注重实效”的原则，通过现场勘察、</w:t>
      </w:r>
      <w:hyperlink r:id="rId25" w:tgtFrame="_blank" w:tooltip="安全分析" w:history="1">
        <w:r w:rsidRPr="00144197">
          <w:rPr>
            <w:rFonts w:ascii="仿宋" w:eastAsia="仿宋" w:hAnsi="仿宋" w:cs="宋体" w:hint="eastAsia"/>
            <w:color w:val="000000"/>
            <w:kern w:val="0"/>
            <w:sz w:val="30"/>
            <w:szCs w:val="30"/>
          </w:rPr>
          <w:t>分析</w:t>
        </w:r>
      </w:hyperlink>
      <w:r w:rsidRPr="00144197">
        <w:rPr>
          <w:rFonts w:ascii="仿宋" w:eastAsia="仿宋" w:hAnsi="仿宋" w:cs="宋体" w:hint="eastAsia"/>
          <w:color w:val="000000"/>
          <w:kern w:val="0"/>
          <w:sz w:val="30"/>
          <w:szCs w:val="30"/>
        </w:rPr>
        <w:t>论证、调查取证，查明了</w:t>
      </w:r>
      <w:hyperlink r:id="rId26"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发生的经过、原因、人员伤亡情况及直接经济损失，认定了</w:t>
      </w:r>
      <w:hyperlink r:id="rId27"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性质、类别和</w:t>
      </w:r>
      <w:hyperlink r:id="rId28"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责任，对</w:t>
      </w:r>
      <w:hyperlink r:id="rId2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责任单位及相关责任人提出了处理建议和防范</w:t>
      </w:r>
      <w:hyperlink r:id="rId30" w:tgtFrame="_blank" w:tooltip="煤矿安全措施" w:history="1">
        <w:r w:rsidRPr="00144197">
          <w:rPr>
            <w:rFonts w:ascii="仿宋" w:eastAsia="仿宋" w:hAnsi="仿宋" w:cs="宋体" w:hint="eastAsia"/>
            <w:color w:val="000000"/>
            <w:kern w:val="0"/>
            <w:sz w:val="30"/>
            <w:szCs w:val="30"/>
          </w:rPr>
          <w:t>措施</w:t>
        </w:r>
      </w:hyperlink>
      <w:r w:rsidRPr="00144197">
        <w:rPr>
          <w:rFonts w:ascii="仿宋" w:eastAsia="仿宋" w:hAnsi="仿宋" w:cs="宋体" w:hint="eastAsia"/>
          <w:color w:val="000000"/>
          <w:kern w:val="0"/>
          <w:sz w:val="30"/>
          <w:szCs w:val="30"/>
        </w:rPr>
        <w:t>。</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一、</w:t>
      </w:r>
      <w:hyperlink r:id="rId31"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单位概况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w:t>
      </w:r>
      <w:proofErr w:type="gramStart"/>
      <w:r w:rsidRPr="00144197">
        <w:rPr>
          <w:rFonts w:ascii="仿宋" w:eastAsia="仿宋" w:hAnsi="仿宋" w:cs="宋体" w:hint="eastAsia"/>
          <w:color w:val="000000"/>
          <w:kern w:val="0"/>
          <w:sz w:val="30"/>
          <w:szCs w:val="30"/>
        </w:rPr>
        <w:t>一</w:t>
      </w:r>
      <w:proofErr w:type="gramEnd"/>
      <w:r w:rsidRPr="00144197">
        <w:rPr>
          <w:rFonts w:ascii="仿宋" w:eastAsia="仿宋" w:hAnsi="仿宋" w:cs="宋体" w:hint="eastAsia"/>
          <w:color w:val="000000"/>
          <w:kern w:val="0"/>
          <w:sz w:val="30"/>
          <w:szCs w:val="30"/>
        </w:rPr>
        <w:t>)窑街煤电集团有限公司概况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窑街煤电集团有限公司是经甘肃省人民政府批准，于2000年3月由窑街矿务局整体改制而成，2008年7月经国家工商总局核准变更为窑街煤电集团有限公司。2017年8月根据甘肃省人民政府《关于组建甘肃能源化工投资集团有限公司的批复》，其股东由甘肃省人民政府国有资产监督</w:t>
      </w:r>
      <w:hyperlink r:id="rId32" w:tgtFrame="_blank" w:tooltip="煤矿管理" w:history="1">
        <w:r w:rsidRPr="00144197">
          <w:rPr>
            <w:rFonts w:ascii="仿宋" w:eastAsia="仿宋" w:hAnsi="仿宋" w:cs="宋体" w:hint="eastAsia"/>
            <w:color w:val="000000"/>
            <w:kern w:val="0"/>
            <w:sz w:val="30"/>
            <w:szCs w:val="30"/>
          </w:rPr>
          <w:t>管理</w:t>
        </w:r>
      </w:hyperlink>
      <w:r w:rsidRPr="00144197">
        <w:rPr>
          <w:rFonts w:ascii="仿宋" w:eastAsia="仿宋" w:hAnsi="仿宋" w:cs="宋体" w:hint="eastAsia"/>
          <w:color w:val="000000"/>
          <w:kern w:val="0"/>
          <w:sz w:val="30"/>
          <w:szCs w:val="30"/>
        </w:rPr>
        <w:t>委员会变更为甘肃能源化工投资集团有限公司，公司驻地位于甘肃省兰州市红</w:t>
      </w:r>
      <w:proofErr w:type="gramStart"/>
      <w:r w:rsidRPr="00144197">
        <w:rPr>
          <w:rFonts w:ascii="仿宋" w:eastAsia="仿宋" w:hAnsi="仿宋" w:cs="宋体" w:hint="eastAsia"/>
          <w:color w:val="000000"/>
          <w:kern w:val="0"/>
          <w:sz w:val="30"/>
          <w:szCs w:val="30"/>
        </w:rPr>
        <w:t>古区海</w:t>
      </w:r>
      <w:proofErr w:type="gramEnd"/>
      <w:r w:rsidRPr="00144197">
        <w:rPr>
          <w:rFonts w:ascii="仿宋" w:eastAsia="仿宋" w:hAnsi="仿宋" w:cs="宋体" w:hint="eastAsia"/>
          <w:color w:val="000000"/>
          <w:kern w:val="0"/>
          <w:sz w:val="30"/>
          <w:szCs w:val="30"/>
        </w:rPr>
        <w:t>石湾镇，现有三矿、金河煤矿、海石湾煤矿、天祝煤业有限责任公司等4处生产矿井。</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(二)三矿概况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1.矿井概况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三矿始建于1958年，是窑街煤电集团公司主力生产矿井之一，位于甘肃省兰州市红古区窑街镇，东距兰州市120km，西至西宁市124km。1998年3月和2009年12月先后与原窑街矿务局二矿、兰州市红</w:t>
      </w:r>
      <w:proofErr w:type="gramStart"/>
      <w:r w:rsidRPr="00144197">
        <w:rPr>
          <w:rFonts w:ascii="仿宋" w:eastAsia="仿宋" w:hAnsi="仿宋" w:cs="宋体" w:hint="eastAsia"/>
          <w:color w:val="000000"/>
          <w:kern w:val="0"/>
          <w:sz w:val="30"/>
          <w:szCs w:val="30"/>
        </w:rPr>
        <w:t>古区獐儿沟</w:t>
      </w:r>
      <w:proofErr w:type="gramEnd"/>
      <w:r w:rsidRPr="00144197">
        <w:rPr>
          <w:rFonts w:ascii="仿宋" w:eastAsia="仿宋" w:hAnsi="仿宋" w:cs="宋体" w:hint="eastAsia"/>
          <w:color w:val="000000"/>
          <w:kern w:val="0"/>
          <w:sz w:val="30"/>
          <w:szCs w:val="30"/>
        </w:rPr>
        <w:t>煤矿进行资源合并。现矿井核定生产能力为180万吨/年，剩余服务年限10年。</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矿井为煤(岩)与CO2突出及冲击地压矿井，煤层自燃发火倾向性为I</w:t>
      </w:r>
      <w:proofErr w:type="gramStart"/>
      <w:r w:rsidRPr="00144197">
        <w:rPr>
          <w:rFonts w:ascii="仿宋" w:eastAsia="仿宋" w:hAnsi="仿宋" w:cs="宋体" w:hint="eastAsia"/>
          <w:color w:val="000000"/>
          <w:kern w:val="0"/>
          <w:sz w:val="30"/>
          <w:szCs w:val="30"/>
        </w:rPr>
        <w:t>类容易</w:t>
      </w:r>
      <w:proofErr w:type="gramEnd"/>
      <w:r w:rsidRPr="00144197">
        <w:rPr>
          <w:rFonts w:ascii="仿宋" w:eastAsia="仿宋" w:hAnsi="仿宋" w:cs="宋体" w:hint="eastAsia"/>
          <w:color w:val="000000"/>
          <w:kern w:val="0"/>
          <w:sz w:val="30"/>
          <w:szCs w:val="30"/>
        </w:rPr>
        <w:t>自燃，自燃发火期为3～6个月，最短为18天，煤尘具有爆炸危险性。</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矿井采用盘区斜井与暗斜井联合开拓，走向</w:t>
      </w:r>
      <w:proofErr w:type="gramStart"/>
      <w:r w:rsidRPr="00144197">
        <w:rPr>
          <w:rFonts w:ascii="仿宋" w:eastAsia="仿宋" w:hAnsi="仿宋" w:cs="宋体" w:hint="eastAsia"/>
          <w:color w:val="000000"/>
          <w:kern w:val="0"/>
          <w:sz w:val="30"/>
          <w:szCs w:val="30"/>
        </w:rPr>
        <w:t>长壁水平</w:t>
      </w:r>
      <w:proofErr w:type="gramEnd"/>
      <w:r w:rsidRPr="00144197">
        <w:rPr>
          <w:rFonts w:ascii="仿宋" w:eastAsia="仿宋" w:hAnsi="仿宋" w:cs="宋体" w:hint="eastAsia"/>
          <w:color w:val="000000"/>
          <w:kern w:val="0"/>
          <w:sz w:val="30"/>
          <w:szCs w:val="30"/>
        </w:rPr>
        <w:t>分层综采放顶煤开采，现有五、七两个生产采区。</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矿井</w:t>
      </w:r>
      <w:hyperlink r:id="rId33" w:tgtFrame="_blank" w:tooltip="一通三防" w:history="1">
        <w:r w:rsidRPr="00144197">
          <w:rPr>
            <w:rFonts w:ascii="仿宋" w:eastAsia="仿宋" w:hAnsi="仿宋" w:cs="宋体" w:hint="eastAsia"/>
            <w:color w:val="000000"/>
            <w:kern w:val="0"/>
            <w:sz w:val="30"/>
            <w:szCs w:val="30"/>
          </w:rPr>
          <w:t>通风</w:t>
        </w:r>
      </w:hyperlink>
      <w:r w:rsidRPr="00144197">
        <w:rPr>
          <w:rFonts w:ascii="仿宋" w:eastAsia="仿宋" w:hAnsi="仿宋" w:cs="宋体" w:hint="eastAsia"/>
          <w:color w:val="000000"/>
          <w:kern w:val="0"/>
          <w:sz w:val="30"/>
          <w:szCs w:val="30"/>
        </w:rPr>
        <w:t>方式为分区对角式，</w:t>
      </w:r>
      <w:hyperlink r:id="rId34" w:tgtFrame="_blank" w:tooltip="一通三防" w:history="1">
        <w:r w:rsidRPr="00144197">
          <w:rPr>
            <w:rFonts w:ascii="仿宋" w:eastAsia="仿宋" w:hAnsi="仿宋" w:cs="宋体" w:hint="eastAsia"/>
            <w:color w:val="000000"/>
            <w:kern w:val="0"/>
            <w:sz w:val="30"/>
            <w:szCs w:val="30"/>
          </w:rPr>
          <w:t>通风</w:t>
        </w:r>
      </w:hyperlink>
      <w:r w:rsidRPr="00144197">
        <w:rPr>
          <w:rFonts w:ascii="仿宋" w:eastAsia="仿宋" w:hAnsi="仿宋" w:cs="宋体" w:hint="eastAsia"/>
          <w:color w:val="000000"/>
          <w:kern w:val="0"/>
          <w:sz w:val="30"/>
          <w:szCs w:val="30"/>
        </w:rPr>
        <w:t>方法为抽出式</w:t>
      </w:r>
      <w:hyperlink r:id="rId35" w:tgtFrame="_blank" w:tooltip="一通三防" w:history="1">
        <w:r w:rsidRPr="00144197">
          <w:rPr>
            <w:rFonts w:ascii="仿宋" w:eastAsia="仿宋" w:hAnsi="仿宋" w:cs="宋体" w:hint="eastAsia"/>
            <w:color w:val="000000"/>
            <w:kern w:val="0"/>
            <w:sz w:val="30"/>
            <w:szCs w:val="30"/>
          </w:rPr>
          <w:t>通风</w:t>
        </w:r>
      </w:hyperlink>
      <w:r w:rsidRPr="00144197">
        <w:rPr>
          <w:rFonts w:ascii="仿宋" w:eastAsia="仿宋" w:hAnsi="仿宋" w:cs="宋体" w:hint="eastAsia"/>
          <w:color w:val="000000"/>
          <w:kern w:val="0"/>
          <w:sz w:val="30"/>
          <w:szCs w:val="30"/>
        </w:rPr>
        <w:t>。现有五个进风井，两个回风井，总进风量为14101 m3/min，总回风量为14769m3/min。</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矿井水文地质类型为中等。井下排水系统由1650水泵房、1525水泵房、1400水泵房及1300临时水泵房4个泵房组成，分级进行排水。</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矿井建立了覆盖全矿井的SOS微震区域监测系统、应力在线局部监测系统及电磁辐射冲击地压监测系统；建立了预抽煤层瓦斯的三大抽采系统(地面永久抽采系统、井下固定抽采系统和工作面上隅角移动抽采系统)。</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矿井装备有</w:t>
      </w:r>
      <w:hyperlink r:id="rId36"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监测监控、人员定位、紧急避险、压风自救、供水施救、通信联络等“六大系统”以及黄泥灌浆、</w:t>
      </w:r>
      <w:proofErr w:type="gramStart"/>
      <w:r w:rsidRPr="00144197">
        <w:rPr>
          <w:rFonts w:ascii="仿宋" w:eastAsia="仿宋" w:hAnsi="仿宋" w:cs="宋体" w:hint="eastAsia"/>
          <w:color w:val="000000"/>
          <w:kern w:val="0"/>
          <w:sz w:val="30"/>
          <w:szCs w:val="30"/>
        </w:rPr>
        <w:t>注氮防</w:t>
      </w:r>
      <w:proofErr w:type="gramEnd"/>
      <w:r w:rsidRPr="00144197">
        <w:rPr>
          <w:rFonts w:ascii="仿宋" w:eastAsia="仿宋" w:hAnsi="仿宋" w:cs="宋体" w:hint="eastAsia"/>
          <w:color w:val="000000"/>
          <w:kern w:val="0"/>
          <w:sz w:val="30"/>
          <w:szCs w:val="30"/>
        </w:rPr>
        <w:t>灭火、分布式光纤测温和采空区状态多参数在线监测等系统。</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矿井</w:t>
      </w:r>
      <w:hyperlink r:id="rId37"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生产管理机构健全。目前，全矿共有在岗职工2332人，设置机关部室10个，基层区队14个，其中专业技术人员187人，三项岗位人员830人(主要负责人1人，</w:t>
      </w:r>
      <w:hyperlink r:id="rId38"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生产管理人员105人，特种作业人员724人)。</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2.矿井“三证一照”情况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矿井“三证一照”齐全有效。</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94"/>
        <w:gridCol w:w="4158"/>
        <w:gridCol w:w="1770"/>
      </w:tblGrid>
      <w:tr w:rsidR="00144197" w:rsidRPr="00144197" w:rsidTr="0014419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证照名称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证照号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有效期限</w:t>
            </w:r>
          </w:p>
        </w:tc>
      </w:tr>
      <w:tr w:rsidR="00144197" w:rsidRPr="00144197" w:rsidTr="0014419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采矿许可证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C6200002010121120102790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2020年11月16日</w:t>
            </w:r>
          </w:p>
        </w:tc>
      </w:tr>
      <w:tr w:rsidR="00144197" w:rsidRPr="00144197" w:rsidTr="0014419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hyperlink r:id="rId39"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生产许可证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（甘）MK</w:t>
            </w:r>
            <w:proofErr w:type="gramStart"/>
            <w:r w:rsidRPr="00144197">
              <w:rPr>
                <w:rFonts w:ascii="仿宋" w:eastAsia="仿宋" w:hAnsi="仿宋" w:cs="宋体" w:hint="eastAsia"/>
                <w:color w:val="000000"/>
                <w:kern w:val="0"/>
                <w:sz w:val="30"/>
                <w:szCs w:val="30"/>
              </w:rPr>
              <w:t>安许证</w:t>
            </w:r>
            <w:proofErr w:type="gramEnd"/>
            <w:r w:rsidRPr="00144197">
              <w:rPr>
                <w:rFonts w:ascii="仿宋" w:eastAsia="仿宋" w:hAnsi="仿宋" w:cs="宋体" w:hint="eastAsia"/>
                <w:color w:val="000000"/>
                <w:kern w:val="0"/>
                <w:sz w:val="30"/>
                <w:szCs w:val="30"/>
              </w:rPr>
              <w:t>字〔2018〕G0012Y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2020年11月16日</w:t>
            </w:r>
          </w:p>
        </w:tc>
      </w:tr>
      <w:tr w:rsidR="00144197" w:rsidRPr="00144197" w:rsidTr="0014419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lastRenderedPageBreak/>
              <w:t>主要负责人</w:t>
            </w:r>
            <w:r w:rsidRPr="00144197">
              <w:rPr>
                <w:rFonts w:ascii="宋体" w:eastAsia="宋体" w:hAnsi="宋体" w:cs="宋体" w:hint="eastAsia"/>
                <w:color w:val="000000"/>
                <w:kern w:val="0"/>
                <w:sz w:val="30"/>
                <w:szCs w:val="30"/>
              </w:rPr>
              <w:t> </w:t>
            </w:r>
            <w:hyperlink r:id="rId40"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资格证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620403197112160075（王永忠）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2020年7月25日</w:t>
            </w:r>
          </w:p>
        </w:tc>
      </w:tr>
      <w:tr w:rsidR="00144197" w:rsidRPr="00144197" w:rsidTr="0014419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工商营业执照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620000000004753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2051年12月29日</w:t>
            </w:r>
          </w:p>
        </w:tc>
      </w:tr>
    </w:tbl>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3.</w:t>
      </w:r>
      <w:hyperlink r:id="rId41"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发生前矿井状态</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hyperlink r:id="rId42"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发生时矿井处于正常生产状态。当班带班矿领导为</w:t>
      </w:r>
      <w:hyperlink r:id="rId43"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副总</w:t>
      </w:r>
      <w:hyperlink r:id="rId44" w:tgtFrame="_blank" w:tooltip="安全工程师" w:history="1">
        <w:r w:rsidRPr="00144197">
          <w:rPr>
            <w:rFonts w:ascii="仿宋" w:eastAsia="仿宋" w:hAnsi="仿宋" w:cs="宋体" w:hint="eastAsia"/>
            <w:color w:val="000000"/>
            <w:kern w:val="0"/>
            <w:sz w:val="30"/>
            <w:szCs w:val="30"/>
          </w:rPr>
          <w:t>工程师</w:t>
        </w:r>
      </w:hyperlink>
      <w:r w:rsidRPr="00144197">
        <w:rPr>
          <w:rFonts w:ascii="仿宋" w:eastAsia="仿宋" w:hAnsi="仿宋" w:cs="宋体" w:hint="eastAsia"/>
          <w:color w:val="000000"/>
          <w:kern w:val="0"/>
          <w:sz w:val="30"/>
          <w:szCs w:val="30"/>
        </w:rPr>
        <w:t>杨志学，</w:t>
      </w:r>
      <w:hyperlink r:id="rId45"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当班一直在1300水平集中煤仓上口带班。</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(三)</w:t>
      </w:r>
      <w:hyperlink r:id="rId46"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地点概况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通过现场勘察及调查询问，综合</w:t>
      </w:r>
      <w:hyperlink r:id="rId47" w:tgtFrame="_blank" w:tooltip="安全分析" w:history="1">
        <w:r w:rsidRPr="00144197">
          <w:rPr>
            <w:rFonts w:ascii="仿宋" w:eastAsia="仿宋" w:hAnsi="仿宋" w:cs="宋体" w:hint="eastAsia"/>
            <w:color w:val="000000"/>
            <w:kern w:val="0"/>
            <w:sz w:val="30"/>
            <w:szCs w:val="30"/>
          </w:rPr>
          <w:t>分析</w:t>
        </w:r>
      </w:hyperlink>
      <w:r w:rsidRPr="00144197">
        <w:rPr>
          <w:rFonts w:ascii="仿宋" w:eastAsia="仿宋" w:hAnsi="仿宋" w:cs="宋体" w:hint="eastAsia"/>
          <w:color w:val="000000"/>
          <w:kern w:val="0"/>
          <w:sz w:val="30"/>
          <w:szCs w:val="30"/>
        </w:rPr>
        <w:t>认定</w:t>
      </w:r>
      <w:hyperlink r:id="rId48"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地点为：1300水平集中煤仓上口1#回柱绞车弹性联轴节处。</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1.1300运输大巷基本情况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1300运输大巷为直墙半圆拱形，净宽5m，净高4m，净断面19.2m</w:t>
      </w:r>
      <w:r w:rsidRPr="00144197">
        <w:rPr>
          <w:rFonts w:ascii="宋体" w:eastAsia="宋体" w:hAnsi="宋体" w:cs="宋体" w:hint="eastAsia"/>
          <w:color w:val="000000"/>
          <w:kern w:val="0"/>
          <w:sz w:val="30"/>
          <w:szCs w:val="30"/>
        </w:rPr>
        <w:t>²</w:t>
      </w:r>
      <w:r w:rsidRPr="00144197">
        <w:rPr>
          <w:rFonts w:ascii="仿宋" w:eastAsia="仿宋" w:hAnsi="仿宋" w:cs="仿宋" w:hint="eastAsia"/>
          <w:color w:val="000000"/>
          <w:kern w:val="0"/>
          <w:sz w:val="30"/>
          <w:szCs w:val="30"/>
        </w:rPr>
        <w:t>，锚喷支护，</w:t>
      </w:r>
      <w:hyperlink r:id="rId49" w:tgtFrame="_blank" w:tooltip="煤矿设计说明" w:history="1">
        <w:r w:rsidRPr="00144197">
          <w:rPr>
            <w:rFonts w:ascii="仿宋" w:eastAsia="仿宋" w:hAnsi="仿宋" w:cs="宋体" w:hint="eastAsia"/>
            <w:color w:val="000000"/>
            <w:kern w:val="0"/>
            <w:sz w:val="30"/>
            <w:szCs w:val="30"/>
          </w:rPr>
          <w:t>设计</w:t>
        </w:r>
      </w:hyperlink>
      <w:r w:rsidRPr="00144197">
        <w:rPr>
          <w:rFonts w:ascii="仿宋" w:eastAsia="仿宋" w:hAnsi="仿宋" w:cs="宋体" w:hint="eastAsia"/>
          <w:color w:val="000000"/>
          <w:kern w:val="0"/>
          <w:sz w:val="30"/>
          <w:szCs w:val="30"/>
        </w:rPr>
        <w:t>长度865m，已施工785m。巷中布置有轨道，右侧布置有水沟。</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2.1300水平集中煤仓情况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1300水平集中煤仓担负着该矿井下五、七两个采区综放工作面储煤及转载运煤任务。煤仓上口位于</w:t>
      </w:r>
      <w:proofErr w:type="gramStart"/>
      <w:r w:rsidRPr="00144197">
        <w:rPr>
          <w:rFonts w:ascii="仿宋" w:eastAsia="仿宋" w:hAnsi="仿宋" w:cs="宋体" w:hint="eastAsia"/>
          <w:color w:val="000000"/>
          <w:kern w:val="0"/>
          <w:sz w:val="30"/>
          <w:szCs w:val="30"/>
        </w:rPr>
        <w:t>五采</w:t>
      </w:r>
      <w:proofErr w:type="gramEnd"/>
      <w:r w:rsidRPr="00144197">
        <w:rPr>
          <w:rFonts w:ascii="仿宋" w:eastAsia="仿宋" w:hAnsi="仿宋" w:cs="宋体" w:hint="eastAsia"/>
          <w:color w:val="000000"/>
          <w:kern w:val="0"/>
          <w:sz w:val="30"/>
          <w:szCs w:val="30"/>
        </w:rPr>
        <w:t>区1300运输大巷皮带机头硐室，标高1300m，下口位于1400皮带下山，标高1266m。煤仓</w:t>
      </w:r>
      <w:hyperlink r:id="rId50" w:tgtFrame="_blank" w:tooltip="煤矿设计说明" w:history="1">
        <w:r w:rsidRPr="00144197">
          <w:rPr>
            <w:rFonts w:ascii="仿宋" w:eastAsia="仿宋" w:hAnsi="仿宋" w:cs="宋体" w:hint="eastAsia"/>
            <w:color w:val="000000"/>
            <w:kern w:val="0"/>
            <w:sz w:val="30"/>
            <w:szCs w:val="30"/>
          </w:rPr>
          <w:t>设计</w:t>
        </w:r>
      </w:hyperlink>
      <w:r w:rsidRPr="00144197">
        <w:rPr>
          <w:rFonts w:ascii="仿宋" w:eastAsia="仿宋" w:hAnsi="仿宋" w:cs="宋体" w:hint="eastAsia"/>
          <w:color w:val="000000"/>
          <w:kern w:val="0"/>
          <w:sz w:val="30"/>
          <w:szCs w:val="30"/>
        </w:rPr>
        <w:t>高度34m，净直径5m，煤仓容积648m3，煤仓上口四周安装有防护围栏。</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hyperlink r:id="rId51"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发生时，1300水平集中煤仓正在进行安装煤仓铁板内壁及浇筑钢筋混凝土施工，施工位置距煤仓上口8.3m。</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3.</w:t>
      </w:r>
      <w:hyperlink r:id="rId52"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地点主要设备设施情况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hyperlink r:id="rId53"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地点附近安装的设备设施有：</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(1)1#回柱绞车：型号JH-20A,功率22kW，电机转速970转/min,用于提升吊盘运送人员(吊盘为外接圆直径2.5m的正六边形)。绞车弹性联轴节处未加装护罩，绞车四周安装有防护围栏(防护围栏与绞车间通道宽度最窄为0.34m)，</w:t>
      </w:r>
      <w:proofErr w:type="gramStart"/>
      <w:r w:rsidRPr="00144197">
        <w:rPr>
          <w:rFonts w:ascii="仿宋" w:eastAsia="仿宋" w:hAnsi="仿宋" w:cs="宋体" w:hint="eastAsia"/>
          <w:color w:val="000000"/>
          <w:kern w:val="0"/>
          <w:sz w:val="30"/>
          <w:szCs w:val="30"/>
        </w:rPr>
        <w:t>在巷帮侧</w:t>
      </w:r>
      <w:proofErr w:type="gramEnd"/>
      <w:r w:rsidRPr="00144197">
        <w:rPr>
          <w:rFonts w:ascii="仿宋" w:eastAsia="仿宋" w:hAnsi="仿宋" w:cs="宋体" w:hint="eastAsia"/>
          <w:color w:val="000000"/>
          <w:kern w:val="0"/>
          <w:sz w:val="30"/>
          <w:szCs w:val="30"/>
        </w:rPr>
        <w:t>留有人员出入口。绞车操作按钮装设在出入口对侧围栏上，安设有自制锁扣。</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(2)2#回柱绞车：型号JH-20A,功率22kW，用于提升物料。绞车弹性联轴节处未加装护罩，绞车四</w:t>
      </w:r>
      <w:proofErr w:type="gramStart"/>
      <w:r w:rsidRPr="00144197">
        <w:rPr>
          <w:rFonts w:ascii="仿宋" w:eastAsia="仿宋" w:hAnsi="仿宋" w:cs="宋体" w:hint="eastAsia"/>
          <w:color w:val="000000"/>
          <w:kern w:val="0"/>
          <w:sz w:val="30"/>
          <w:szCs w:val="30"/>
        </w:rPr>
        <w:t>周未</w:t>
      </w:r>
      <w:proofErr w:type="gramEnd"/>
      <w:r w:rsidRPr="00144197">
        <w:rPr>
          <w:rFonts w:ascii="仿宋" w:eastAsia="仿宋" w:hAnsi="仿宋" w:cs="宋体" w:hint="eastAsia"/>
          <w:color w:val="000000"/>
          <w:kern w:val="0"/>
          <w:sz w:val="30"/>
          <w:szCs w:val="30"/>
        </w:rPr>
        <w:t>安装有防护围栏，绞车操作按钮安设有自制锁扣。</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(3)3#调度绞车：型号JD-1.6,功率25kW，用于牵引大巷运输车辆。绞车操作按钮安设有自制锁扣。</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(4)轨道：安装22kg/m轨道，长度785m，轨距0.6m。</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(5)电气设备：QBZ-80N</w:t>
      </w:r>
      <w:proofErr w:type="gramStart"/>
      <w:r w:rsidRPr="00144197">
        <w:rPr>
          <w:rFonts w:ascii="仿宋" w:eastAsia="仿宋" w:hAnsi="仿宋" w:cs="宋体" w:hint="eastAsia"/>
          <w:color w:val="000000"/>
          <w:kern w:val="0"/>
          <w:sz w:val="30"/>
          <w:szCs w:val="30"/>
        </w:rPr>
        <w:t>型启动</w:t>
      </w:r>
      <w:proofErr w:type="gramEnd"/>
      <w:r w:rsidRPr="00144197">
        <w:rPr>
          <w:rFonts w:ascii="仿宋" w:eastAsia="仿宋" w:hAnsi="仿宋" w:cs="宋体" w:hint="eastAsia"/>
          <w:color w:val="000000"/>
          <w:kern w:val="0"/>
          <w:sz w:val="30"/>
          <w:szCs w:val="30"/>
        </w:rPr>
        <w:t>开关4台，QBZ-80</w:t>
      </w:r>
      <w:proofErr w:type="gramStart"/>
      <w:r w:rsidRPr="00144197">
        <w:rPr>
          <w:rFonts w:ascii="仿宋" w:eastAsia="仿宋" w:hAnsi="仿宋" w:cs="宋体" w:hint="eastAsia"/>
          <w:color w:val="000000"/>
          <w:kern w:val="0"/>
          <w:sz w:val="30"/>
          <w:szCs w:val="30"/>
        </w:rPr>
        <w:t>型启动</w:t>
      </w:r>
      <w:proofErr w:type="gramEnd"/>
      <w:r w:rsidRPr="00144197">
        <w:rPr>
          <w:rFonts w:ascii="仿宋" w:eastAsia="仿宋" w:hAnsi="仿宋" w:cs="宋体" w:hint="eastAsia"/>
          <w:color w:val="000000"/>
          <w:kern w:val="0"/>
          <w:sz w:val="30"/>
          <w:szCs w:val="30"/>
        </w:rPr>
        <w:t>开关1台，ZBZ-4.0型照明</w:t>
      </w:r>
      <w:proofErr w:type="gramStart"/>
      <w:r w:rsidRPr="00144197">
        <w:rPr>
          <w:rFonts w:ascii="仿宋" w:eastAsia="仿宋" w:hAnsi="仿宋" w:cs="宋体" w:hint="eastAsia"/>
          <w:color w:val="000000"/>
          <w:kern w:val="0"/>
          <w:sz w:val="30"/>
          <w:szCs w:val="30"/>
        </w:rPr>
        <w:t>信号综保1台</w:t>
      </w:r>
      <w:proofErr w:type="gramEnd"/>
      <w:r w:rsidRPr="00144197">
        <w:rPr>
          <w:rFonts w:ascii="仿宋" w:eastAsia="仿宋" w:hAnsi="仿宋" w:cs="宋体" w:hint="eastAsia"/>
          <w:color w:val="000000"/>
          <w:kern w:val="0"/>
          <w:sz w:val="30"/>
          <w:szCs w:val="30"/>
        </w:rPr>
        <w:t>，KBZ-400型馈电开关2台，3个急停保护，1个过卷保护，3个启动按钮。</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(6)其它：煤仓上口操作硐室内放有10副“3M”公司保泰</w:t>
      </w:r>
      <w:proofErr w:type="gramStart"/>
      <w:r w:rsidRPr="00144197">
        <w:rPr>
          <w:rFonts w:ascii="仿宋" w:eastAsia="仿宋" w:hAnsi="仿宋" w:cs="宋体" w:hint="eastAsia"/>
          <w:color w:val="000000"/>
          <w:kern w:val="0"/>
          <w:sz w:val="30"/>
          <w:szCs w:val="30"/>
        </w:rPr>
        <w:t>特</w:t>
      </w:r>
      <w:proofErr w:type="gramEnd"/>
      <w:r w:rsidRPr="00144197">
        <w:rPr>
          <w:rFonts w:ascii="仿宋" w:eastAsia="仿宋" w:hAnsi="仿宋" w:cs="宋体" w:hint="eastAsia"/>
          <w:color w:val="000000"/>
          <w:kern w:val="0"/>
          <w:sz w:val="30"/>
          <w:szCs w:val="30"/>
        </w:rPr>
        <w:t>牌全身式</w:t>
      </w:r>
      <w:hyperlink r:id="rId54"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带，</w:t>
      </w:r>
      <w:hyperlink r:id="rId55"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带的连接子系统为双钩限位型</w:t>
      </w:r>
      <w:hyperlink r:id="rId56"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绳，绳长2m(以下简称</w:t>
      </w:r>
      <w:hyperlink r:id="rId57"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绳)，供施工人员进入煤仓上口围栏范围内作业时使用。</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4.相关规定和该矿</w:t>
      </w:r>
      <w:hyperlink r:id="rId58" w:tgtFrame="_blank" w:tooltip="" w:history="1">
        <w:r w:rsidRPr="00144197">
          <w:rPr>
            <w:rFonts w:ascii="仿宋" w:eastAsia="仿宋" w:hAnsi="仿宋" w:cs="宋体" w:hint="eastAsia"/>
            <w:color w:val="000000"/>
            <w:kern w:val="0"/>
            <w:sz w:val="30"/>
            <w:szCs w:val="30"/>
          </w:rPr>
          <w:t>规程</w:t>
        </w:r>
      </w:hyperlink>
      <w:hyperlink r:id="rId59" w:tgtFrame="_blank" w:tooltip="煤矿安全措施" w:history="1">
        <w:r w:rsidRPr="00144197">
          <w:rPr>
            <w:rFonts w:ascii="仿宋" w:eastAsia="仿宋" w:hAnsi="仿宋" w:cs="宋体" w:hint="eastAsia"/>
            <w:color w:val="000000"/>
            <w:kern w:val="0"/>
            <w:sz w:val="30"/>
            <w:szCs w:val="30"/>
          </w:rPr>
          <w:t>措施</w:t>
        </w:r>
      </w:hyperlink>
      <w:r w:rsidRPr="00144197">
        <w:rPr>
          <w:rFonts w:ascii="仿宋" w:eastAsia="仿宋" w:hAnsi="仿宋" w:cs="宋体" w:hint="eastAsia"/>
          <w:color w:val="000000"/>
          <w:kern w:val="0"/>
          <w:sz w:val="30"/>
          <w:szCs w:val="30"/>
        </w:rPr>
        <w:t>制定情况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相关规定：</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(1)《</w:t>
      </w:r>
      <w:hyperlink r:id="rId60" w:tgtFrame="_blank" w:tooltip="煤矿安全规程" w:history="1">
        <w:r w:rsidRPr="00144197">
          <w:rPr>
            <w:rFonts w:ascii="仿宋" w:eastAsia="仿宋" w:hAnsi="仿宋" w:cs="宋体" w:hint="eastAsia"/>
            <w:color w:val="000000"/>
            <w:kern w:val="0"/>
            <w:sz w:val="30"/>
            <w:szCs w:val="30"/>
          </w:rPr>
          <w:t>煤矿安全规程</w:t>
        </w:r>
      </w:hyperlink>
      <w:r w:rsidRPr="00144197">
        <w:rPr>
          <w:rFonts w:ascii="仿宋" w:eastAsia="仿宋" w:hAnsi="仿宋" w:cs="宋体" w:hint="eastAsia"/>
          <w:color w:val="000000"/>
          <w:kern w:val="0"/>
          <w:sz w:val="30"/>
          <w:szCs w:val="30"/>
        </w:rPr>
        <w:t>》第四百五十九条规定：“硐室内各种设备与墙壁之间应当留出0.5m以上的通道”。</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(2)《JH-20A绞车使用说明书》规定：“本绞车用于煤矿井下回柱放顶，综采设备的搬迁及工作面安装的牵引动力”。</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该矿</w:t>
      </w:r>
      <w:hyperlink r:id="rId61" w:tgtFrame="_blank" w:tooltip="" w:history="1">
        <w:r w:rsidRPr="00144197">
          <w:rPr>
            <w:rFonts w:ascii="仿宋" w:eastAsia="仿宋" w:hAnsi="仿宋" w:cs="宋体" w:hint="eastAsia"/>
            <w:color w:val="000000"/>
            <w:kern w:val="0"/>
            <w:sz w:val="30"/>
            <w:szCs w:val="30"/>
          </w:rPr>
          <w:t>规程</w:t>
        </w:r>
      </w:hyperlink>
      <w:hyperlink r:id="rId62" w:tgtFrame="_blank" w:tooltip="煤矿安全措施" w:history="1">
        <w:r w:rsidRPr="00144197">
          <w:rPr>
            <w:rFonts w:ascii="仿宋" w:eastAsia="仿宋" w:hAnsi="仿宋" w:cs="宋体" w:hint="eastAsia"/>
            <w:color w:val="000000"/>
            <w:kern w:val="0"/>
            <w:sz w:val="30"/>
            <w:szCs w:val="30"/>
          </w:rPr>
          <w:t>措施</w:t>
        </w:r>
      </w:hyperlink>
      <w:r w:rsidRPr="00144197">
        <w:rPr>
          <w:rFonts w:ascii="仿宋" w:eastAsia="仿宋" w:hAnsi="仿宋" w:cs="宋体" w:hint="eastAsia"/>
          <w:color w:val="000000"/>
          <w:kern w:val="0"/>
          <w:sz w:val="30"/>
          <w:szCs w:val="30"/>
        </w:rPr>
        <w:t>制定情况：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(1)《1300水平集中煤仓</w:t>
      </w:r>
      <w:hyperlink r:id="rId63" w:tgtFrame="_blank" w:tooltip="煤矿作业规程" w:history="1">
        <w:r w:rsidRPr="00144197">
          <w:rPr>
            <w:rFonts w:ascii="仿宋" w:eastAsia="仿宋" w:hAnsi="仿宋" w:cs="宋体" w:hint="eastAsia"/>
            <w:color w:val="000000"/>
            <w:kern w:val="0"/>
            <w:sz w:val="30"/>
            <w:szCs w:val="30"/>
          </w:rPr>
          <w:t>作业规程</w:t>
        </w:r>
      </w:hyperlink>
      <w:r w:rsidRPr="00144197">
        <w:rPr>
          <w:rFonts w:ascii="仿宋" w:eastAsia="仿宋" w:hAnsi="仿宋" w:cs="宋体" w:hint="eastAsia"/>
          <w:color w:val="000000"/>
          <w:kern w:val="0"/>
          <w:sz w:val="30"/>
          <w:szCs w:val="30"/>
        </w:rPr>
        <w:t>》规定：“煤仓上口使用JH-20A型绞车配合8分钢丝绳及直径10吨滑轮、吊盘提升人员及煤仓内支护所需物料”。</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(2)《1300水平集中煤仓</w:t>
      </w:r>
      <w:hyperlink r:id="rId64" w:tgtFrame="_blank" w:tooltip="煤矿作业规程" w:history="1">
        <w:r w:rsidRPr="00144197">
          <w:rPr>
            <w:rFonts w:ascii="仿宋" w:eastAsia="仿宋" w:hAnsi="仿宋" w:cs="宋体" w:hint="eastAsia"/>
            <w:color w:val="000000"/>
            <w:kern w:val="0"/>
            <w:sz w:val="30"/>
            <w:szCs w:val="30"/>
          </w:rPr>
          <w:t>作业规程</w:t>
        </w:r>
      </w:hyperlink>
      <w:r w:rsidRPr="00144197">
        <w:rPr>
          <w:rFonts w:ascii="仿宋" w:eastAsia="仿宋" w:hAnsi="仿宋" w:cs="宋体" w:hint="eastAsia"/>
          <w:color w:val="000000"/>
          <w:kern w:val="0"/>
          <w:sz w:val="30"/>
          <w:szCs w:val="30"/>
        </w:rPr>
        <w:t>》和补充</w:t>
      </w:r>
      <w:hyperlink r:id="rId65" w:tgtFrame="_blank" w:tooltip="煤矿安全技术措施" w:history="1">
        <w:r w:rsidRPr="00144197">
          <w:rPr>
            <w:rFonts w:ascii="仿宋" w:eastAsia="仿宋" w:hAnsi="仿宋" w:cs="宋体" w:hint="eastAsia"/>
            <w:color w:val="000000"/>
            <w:kern w:val="0"/>
            <w:sz w:val="30"/>
            <w:szCs w:val="30"/>
          </w:rPr>
          <w:t>技术措施</w:t>
        </w:r>
      </w:hyperlink>
      <w:r w:rsidRPr="00144197">
        <w:rPr>
          <w:rFonts w:ascii="仿宋" w:eastAsia="仿宋" w:hAnsi="仿宋" w:cs="宋体" w:hint="eastAsia"/>
          <w:color w:val="000000"/>
          <w:kern w:val="0"/>
          <w:sz w:val="30"/>
          <w:szCs w:val="30"/>
        </w:rPr>
        <w:t>的风险辨识及评估中未包含佩戴</w:t>
      </w:r>
      <w:hyperlink r:id="rId66"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带操作绞车、绞车传动部位裸露等风险点。</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(3)《小绞车司机</w:t>
      </w:r>
      <w:hyperlink r:id="rId67"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生产责任制》规定：“绞车工必须随身保管绞车操作按钮钥匙”。</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二、</w:t>
      </w:r>
      <w:hyperlink r:id="rId68"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发生经过及救援、善后处理情况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w:t>
      </w:r>
      <w:proofErr w:type="gramStart"/>
      <w:r w:rsidRPr="00144197">
        <w:rPr>
          <w:rFonts w:ascii="仿宋" w:eastAsia="仿宋" w:hAnsi="仿宋" w:cs="宋体" w:hint="eastAsia"/>
          <w:color w:val="000000"/>
          <w:kern w:val="0"/>
          <w:sz w:val="30"/>
          <w:szCs w:val="30"/>
        </w:rPr>
        <w:t>一</w:t>
      </w:r>
      <w:proofErr w:type="gramEnd"/>
      <w:r w:rsidRPr="00144197">
        <w:rPr>
          <w:rFonts w:ascii="仿宋" w:eastAsia="仿宋" w:hAnsi="仿宋" w:cs="宋体" w:hint="eastAsia"/>
          <w:color w:val="000000"/>
          <w:kern w:val="0"/>
          <w:sz w:val="30"/>
          <w:szCs w:val="30"/>
        </w:rPr>
        <w:t>)</w:t>
      </w:r>
      <w:hyperlink r:id="rId6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发生经过</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2019年7月9日夜班19时40分，</w:t>
      </w:r>
      <w:proofErr w:type="gramStart"/>
      <w:r w:rsidRPr="00144197">
        <w:rPr>
          <w:rFonts w:ascii="仿宋" w:eastAsia="仿宋" w:hAnsi="仿宋" w:cs="宋体" w:hint="eastAsia"/>
          <w:color w:val="000000"/>
          <w:kern w:val="0"/>
          <w:sz w:val="30"/>
          <w:szCs w:val="30"/>
        </w:rPr>
        <w:t>岩巷二队</w:t>
      </w:r>
      <w:proofErr w:type="gramEnd"/>
      <w:r w:rsidRPr="00144197">
        <w:rPr>
          <w:rFonts w:ascii="仿宋" w:eastAsia="仿宋" w:hAnsi="仿宋" w:cs="宋体" w:hint="eastAsia"/>
          <w:color w:val="000000"/>
          <w:kern w:val="0"/>
          <w:sz w:val="30"/>
          <w:szCs w:val="30"/>
        </w:rPr>
        <w:t>跟班副队长王海东主持召开班前会，当班出勤7人，会上进行了人员分工，其中王海东负责现场指挥，轮值班长兼安检员</w:t>
      </w:r>
      <w:proofErr w:type="gramStart"/>
      <w:r w:rsidRPr="00144197">
        <w:rPr>
          <w:rFonts w:ascii="仿宋" w:eastAsia="仿宋" w:hAnsi="仿宋" w:cs="宋体" w:hint="eastAsia"/>
          <w:color w:val="000000"/>
          <w:kern w:val="0"/>
          <w:sz w:val="30"/>
          <w:szCs w:val="30"/>
        </w:rPr>
        <w:t>赵翻军</w:t>
      </w:r>
      <w:proofErr w:type="gramEnd"/>
      <w:r w:rsidRPr="00144197">
        <w:rPr>
          <w:rFonts w:ascii="仿宋" w:eastAsia="仿宋" w:hAnsi="仿宋" w:cs="宋体" w:hint="eastAsia"/>
          <w:color w:val="000000"/>
          <w:kern w:val="0"/>
          <w:sz w:val="30"/>
          <w:szCs w:val="30"/>
        </w:rPr>
        <w:t>负责现场</w:t>
      </w:r>
      <w:hyperlink r:id="rId70"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监督检查，</w:t>
      </w:r>
      <w:proofErr w:type="gramStart"/>
      <w:r w:rsidRPr="00144197">
        <w:rPr>
          <w:rFonts w:ascii="仿宋" w:eastAsia="仿宋" w:hAnsi="仿宋" w:cs="宋体" w:hint="eastAsia"/>
          <w:color w:val="000000"/>
          <w:kern w:val="0"/>
          <w:sz w:val="30"/>
          <w:szCs w:val="30"/>
        </w:rPr>
        <w:t>绞车工</w:t>
      </w:r>
      <w:proofErr w:type="gramEnd"/>
      <w:r w:rsidRPr="00144197">
        <w:rPr>
          <w:rFonts w:ascii="仿宋" w:eastAsia="仿宋" w:hAnsi="仿宋" w:cs="宋体" w:hint="eastAsia"/>
          <w:color w:val="000000"/>
          <w:kern w:val="0"/>
          <w:sz w:val="30"/>
          <w:szCs w:val="30"/>
        </w:rPr>
        <w:t>王玉青负责操作3台绞车。当班职工陆续到达作业地点后，22时13分王玉青操作1#绞车下放吊盘将</w:t>
      </w:r>
      <w:proofErr w:type="gramStart"/>
      <w:r w:rsidRPr="00144197">
        <w:rPr>
          <w:rFonts w:ascii="仿宋" w:eastAsia="仿宋" w:hAnsi="仿宋" w:cs="宋体" w:hint="eastAsia"/>
          <w:color w:val="000000"/>
          <w:kern w:val="0"/>
          <w:sz w:val="30"/>
          <w:szCs w:val="30"/>
        </w:rPr>
        <w:t>赵翻军</w:t>
      </w:r>
      <w:proofErr w:type="gramEnd"/>
      <w:r w:rsidRPr="00144197">
        <w:rPr>
          <w:rFonts w:ascii="仿宋" w:eastAsia="仿宋" w:hAnsi="仿宋" w:cs="宋体" w:hint="eastAsia"/>
          <w:color w:val="000000"/>
          <w:kern w:val="0"/>
          <w:sz w:val="30"/>
          <w:szCs w:val="30"/>
        </w:rPr>
        <w:t>、潘明山、徐栋成、姜西勤等4人以及施工工具、材料一起放至煤仓内工作平台，进行配筋锚杆施工，之后王海东、王玉青、张峰佩</w:t>
      </w:r>
      <w:r w:rsidRPr="00144197">
        <w:rPr>
          <w:rFonts w:ascii="仿宋" w:eastAsia="仿宋" w:hAnsi="仿宋" w:cs="宋体" w:hint="eastAsia"/>
          <w:color w:val="000000"/>
          <w:kern w:val="0"/>
          <w:sz w:val="30"/>
          <w:szCs w:val="30"/>
        </w:rPr>
        <w:lastRenderedPageBreak/>
        <w:t>戴</w:t>
      </w:r>
      <w:hyperlink r:id="rId71"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带到煤仓上口检查并紧固悬吊煤仓工作平台的4根钢丝绳。7月10日0时18分，王海东操作1#绞车将煤仓内工作的4人提升出仓。0时24分，当班6名职工去平板车处卸下3块铁板内壁并绑扎后挂到2#绞车的钩头上，王海东操作2#绞车将3块铁板内壁下放至煤仓内工作平台。0时57分，4名施工人员留在煤仓上口干其他工作，徐栋成和潘明山进入吊盘</w:t>
      </w:r>
      <w:proofErr w:type="gramStart"/>
      <w:r w:rsidRPr="00144197">
        <w:rPr>
          <w:rFonts w:ascii="仿宋" w:eastAsia="仿宋" w:hAnsi="仿宋" w:cs="宋体" w:hint="eastAsia"/>
          <w:color w:val="000000"/>
          <w:kern w:val="0"/>
          <w:sz w:val="30"/>
          <w:szCs w:val="30"/>
        </w:rPr>
        <w:t>准备下仓安装</w:t>
      </w:r>
      <w:proofErr w:type="gramEnd"/>
      <w:r w:rsidRPr="00144197">
        <w:rPr>
          <w:rFonts w:ascii="仿宋" w:eastAsia="仿宋" w:hAnsi="仿宋" w:cs="宋体" w:hint="eastAsia"/>
          <w:color w:val="000000"/>
          <w:kern w:val="0"/>
          <w:sz w:val="30"/>
          <w:szCs w:val="30"/>
        </w:rPr>
        <w:t>铁板内壁，王海东在操作1#绞车时，其身上</w:t>
      </w:r>
      <w:hyperlink r:id="rId72"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带的</w:t>
      </w:r>
      <w:hyperlink r:id="rId73" w:tgtFrame="_blank" w:tooltip="煤矿安全网" w:history="1">
        <w:r w:rsidRPr="00144197">
          <w:rPr>
            <w:rFonts w:ascii="仿宋" w:eastAsia="仿宋" w:hAnsi="仿宋" w:cs="宋体" w:hint="eastAsia"/>
            <w:color w:val="000000"/>
            <w:kern w:val="0"/>
            <w:sz w:val="30"/>
            <w:szCs w:val="30"/>
          </w:rPr>
          <w:t>安全</w:t>
        </w:r>
      </w:hyperlink>
      <w:r w:rsidRPr="00144197">
        <w:rPr>
          <w:rFonts w:ascii="仿宋" w:eastAsia="仿宋" w:hAnsi="仿宋" w:cs="宋体" w:hint="eastAsia"/>
          <w:color w:val="000000"/>
          <w:kern w:val="0"/>
          <w:sz w:val="30"/>
          <w:szCs w:val="30"/>
        </w:rPr>
        <w:t>绳卷入绞车弹性联轴节内瞬间被拽倒，头部碰撞到绞车的减速器上。</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(二)抢险救援过程</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proofErr w:type="gramStart"/>
      <w:r w:rsidRPr="00144197">
        <w:rPr>
          <w:rFonts w:ascii="仿宋" w:eastAsia="仿宋" w:hAnsi="仿宋" w:cs="宋体" w:hint="eastAsia"/>
          <w:color w:val="000000"/>
          <w:kern w:val="0"/>
          <w:sz w:val="30"/>
          <w:szCs w:val="30"/>
        </w:rPr>
        <w:t>赵翻军听到</w:t>
      </w:r>
      <w:proofErr w:type="gramEnd"/>
      <w:r w:rsidRPr="00144197">
        <w:rPr>
          <w:rFonts w:ascii="仿宋" w:eastAsia="仿宋" w:hAnsi="仿宋" w:cs="宋体" w:hint="eastAsia"/>
          <w:color w:val="000000"/>
          <w:kern w:val="0"/>
          <w:sz w:val="30"/>
          <w:szCs w:val="30"/>
        </w:rPr>
        <w:t>异响后立即跑到1#绞车处，看到王海东倒在</w:t>
      </w:r>
      <w:proofErr w:type="gramStart"/>
      <w:r w:rsidRPr="00144197">
        <w:rPr>
          <w:rFonts w:ascii="仿宋" w:eastAsia="仿宋" w:hAnsi="仿宋" w:cs="宋体" w:hint="eastAsia"/>
          <w:color w:val="000000"/>
          <w:kern w:val="0"/>
          <w:sz w:val="30"/>
          <w:szCs w:val="30"/>
        </w:rPr>
        <w:t>绞车旁且身上</w:t>
      </w:r>
      <w:proofErr w:type="gramEnd"/>
      <w:r w:rsidRPr="00144197">
        <w:rPr>
          <w:rFonts w:ascii="仿宋" w:eastAsia="仿宋" w:hAnsi="仿宋" w:cs="宋体" w:hint="eastAsia"/>
          <w:color w:val="000000"/>
          <w:kern w:val="0"/>
          <w:sz w:val="30"/>
          <w:szCs w:val="30"/>
        </w:rPr>
        <w:t>安全带的安全绳被卷到绞车弹性联轴节内，迅速关闭绞车电源，随后赶来的当班职工用钢锯条锯断安全绳，与此同时在现场带班的矿领导杨志学向调度室汇报。当班人员将王海东抬至1650南大巷交给正在赶来的救护队员，2时32分王海东被送往兰州市第五医院进行抢救。3时20分，王海东经抢救无效死亡。</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(三)伤亡人员情况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结合兰州市红古区公安司法鉴定中心《法医学尸体检验鉴定报告》(兰红)公(司)鉴(法)字[2019]3号和兰州市第五医院《居民死亡医学证明(推断)书》认定：死者王海东系急性闭合性颅脑损伤死亡。</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伤亡人员基本情况：</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30"/>
        <w:gridCol w:w="473"/>
        <w:gridCol w:w="472"/>
        <w:gridCol w:w="472"/>
        <w:gridCol w:w="786"/>
        <w:gridCol w:w="1337"/>
        <w:gridCol w:w="865"/>
        <w:gridCol w:w="786"/>
        <w:gridCol w:w="1322"/>
        <w:gridCol w:w="1179"/>
      </w:tblGrid>
      <w:tr w:rsidR="00144197" w:rsidRPr="00144197" w:rsidTr="0014419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姓名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性别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民族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年龄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hyperlink r:id="rId74" w:tgtFrame="_blank" w:tooltip="煤矿文化" w:history="1">
              <w:r w:rsidRPr="00144197">
                <w:rPr>
                  <w:rFonts w:ascii="仿宋" w:eastAsia="仿宋" w:hAnsi="仿宋" w:cs="宋体" w:hint="eastAsia"/>
                  <w:color w:val="000000"/>
                  <w:kern w:val="0"/>
                  <w:sz w:val="30"/>
                  <w:szCs w:val="30"/>
                </w:rPr>
                <w:t>文化</w:t>
              </w:r>
            </w:hyperlink>
            <w:r w:rsidRPr="00144197">
              <w:rPr>
                <w:rFonts w:ascii="仿宋" w:eastAsia="仿宋" w:hAnsi="仿宋" w:cs="宋体" w:hint="eastAsia"/>
                <w:color w:val="000000"/>
                <w:kern w:val="0"/>
                <w:sz w:val="30"/>
                <w:szCs w:val="30"/>
              </w:rPr>
              <w:t>程度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工种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籍贯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伤亡程度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参加 工作时间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安全教 育情况</w:t>
            </w:r>
          </w:p>
        </w:tc>
      </w:tr>
      <w:tr w:rsidR="00144197" w:rsidRPr="00144197" w:rsidTr="0014419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lastRenderedPageBreak/>
              <w:t>王海东</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汉族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大专</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proofErr w:type="gramStart"/>
            <w:r w:rsidRPr="00144197">
              <w:rPr>
                <w:rFonts w:ascii="仿宋" w:eastAsia="仿宋" w:hAnsi="仿宋" w:cs="宋体" w:hint="eastAsia"/>
                <w:color w:val="000000"/>
                <w:kern w:val="0"/>
                <w:sz w:val="30"/>
                <w:szCs w:val="30"/>
              </w:rPr>
              <w:t>岩巷二队</w:t>
            </w:r>
            <w:proofErr w:type="gramEnd"/>
            <w:r w:rsidRPr="00144197">
              <w:rPr>
                <w:rFonts w:ascii="仿宋" w:eastAsia="仿宋" w:hAnsi="仿宋" w:cs="宋体" w:hint="eastAsia"/>
                <w:color w:val="000000"/>
                <w:kern w:val="0"/>
                <w:sz w:val="30"/>
                <w:szCs w:val="30"/>
              </w:rPr>
              <w:t xml:space="preserve"> 副队长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甘肃 陇西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死亡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1996年7月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4197" w:rsidRPr="00144197" w:rsidRDefault="00144197" w:rsidP="00144197">
            <w:pPr>
              <w:widowControl/>
              <w:spacing w:line="0" w:lineRule="atLeast"/>
              <w:jc w:val="left"/>
              <w:rPr>
                <w:rFonts w:ascii="仿宋" w:eastAsia="仿宋" w:hAnsi="仿宋" w:cs="宋体"/>
                <w:color w:val="000000"/>
                <w:kern w:val="0"/>
                <w:sz w:val="30"/>
                <w:szCs w:val="30"/>
              </w:rPr>
            </w:pPr>
            <w:r w:rsidRPr="00144197">
              <w:rPr>
                <w:rFonts w:ascii="仿宋" w:eastAsia="仿宋" w:hAnsi="仿宋" w:cs="宋体" w:hint="eastAsia"/>
                <w:color w:val="000000"/>
                <w:kern w:val="0"/>
                <w:sz w:val="30"/>
                <w:szCs w:val="30"/>
              </w:rPr>
              <w:t>本矿安全培训</w:t>
            </w:r>
          </w:p>
        </w:tc>
      </w:tr>
    </w:tbl>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(四)</w:t>
      </w:r>
      <w:hyperlink r:id="rId75"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报告情况</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7月10日1时56分、3时34分，窑街煤电集团有限公司安监部向甘肃</w:t>
      </w:r>
      <w:hyperlink r:id="rId76" w:tgtFrame="_blank" w:tooltip="煤矿安全 煤矿安全网 中国煤矿安全生产网" w:history="1">
        <w:r w:rsidRPr="00144197">
          <w:rPr>
            <w:rFonts w:ascii="仿宋" w:eastAsia="仿宋" w:hAnsi="仿宋" w:cs="宋体" w:hint="eastAsia"/>
            <w:color w:val="000000"/>
            <w:kern w:val="0"/>
            <w:sz w:val="30"/>
            <w:szCs w:val="30"/>
          </w:rPr>
          <w:t>煤矿安全</w:t>
        </w:r>
      </w:hyperlink>
      <w:r w:rsidRPr="00144197">
        <w:rPr>
          <w:rFonts w:ascii="仿宋" w:eastAsia="仿宋" w:hAnsi="仿宋" w:cs="宋体" w:hint="eastAsia"/>
          <w:color w:val="000000"/>
          <w:kern w:val="0"/>
          <w:sz w:val="30"/>
          <w:szCs w:val="30"/>
        </w:rPr>
        <w:t>监察局兰州监察分局先后电话、传真汇报了</w:t>
      </w:r>
      <w:hyperlink r:id="rId77"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情况，无迟报瞒报。</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(五)对本次</w:t>
      </w:r>
      <w:hyperlink r:id="rId78"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应急处置的评估</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对于本次</w:t>
      </w:r>
      <w:hyperlink r:id="rId7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抢险救援工作，</w:t>
      </w:r>
      <w:hyperlink r:id="rId80" w:tgtFrame="_blank" w:tooltip="安全分析" w:history="1">
        <w:r w:rsidRPr="00144197">
          <w:rPr>
            <w:rFonts w:ascii="仿宋" w:eastAsia="仿宋" w:hAnsi="仿宋" w:cs="宋体" w:hint="eastAsia"/>
            <w:color w:val="000000"/>
            <w:kern w:val="0"/>
            <w:sz w:val="30"/>
            <w:szCs w:val="30"/>
          </w:rPr>
          <w:t>分析</w:t>
        </w:r>
      </w:hyperlink>
      <w:r w:rsidRPr="00144197">
        <w:rPr>
          <w:rFonts w:ascii="仿宋" w:eastAsia="仿宋" w:hAnsi="仿宋" w:cs="宋体" w:hint="eastAsia"/>
          <w:color w:val="000000"/>
          <w:kern w:val="0"/>
          <w:sz w:val="30"/>
          <w:szCs w:val="30"/>
        </w:rPr>
        <w:t>救援报告及现场实际救援经过，综合</w:t>
      </w:r>
      <w:hyperlink r:id="rId81" w:tgtFrame="_blank" w:tooltip="煤矿安全评价" w:history="1">
        <w:r w:rsidRPr="00144197">
          <w:rPr>
            <w:rFonts w:ascii="仿宋" w:eastAsia="仿宋" w:hAnsi="仿宋" w:cs="宋体" w:hint="eastAsia"/>
            <w:color w:val="000000"/>
            <w:kern w:val="0"/>
            <w:sz w:val="30"/>
            <w:szCs w:val="30"/>
          </w:rPr>
          <w:t>评价</w:t>
        </w:r>
      </w:hyperlink>
      <w:r w:rsidRPr="00144197">
        <w:rPr>
          <w:rFonts w:ascii="仿宋" w:eastAsia="仿宋" w:hAnsi="仿宋" w:cs="宋体" w:hint="eastAsia"/>
          <w:color w:val="000000"/>
          <w:kern w:val="0"/>
          <w:sz w:val="30"/>
          <w:szCs w:val="30"/>
        </w:rPr>
        <w:t>认为：应急响应比较迅速、救援组织得力、处置措施得当。</w:t>
      </w:r>
    </w:p>
    <w:p w:rsidR="00144197" w:rsidRPr="00144197" w:rsidRDefault="00144197" w:rsidP="00144197">
      <w:pPr>
        <w:widowControl/>
        <w:jc w:val="left"/>
        <w:rPr>
          <w:rFonts w:ascii="仿宋" w:eastAsia="仿宋" w:hAnsi="仿宋" w:cs="宋体"/>
          <w:kern w:val="0"/>
          <w:sz w:val="30"/>
          <w:szCs w:val="30"/>
        </w:rPr>
      </w:pPr>
      <w:r w:rsidRPr="00144197">
        <w:rPr>
          <w:rFonts w:ascii="仿宋" w:eastAsia="仿宋" w:hAnsi="仿宋" w:cs="宋体" w:hint="eastAsia"/>
          <w:color w:val="000000"/>
          <w:kern w:val="0"/>
          <w:sz w:val="30"/>
          <w:szCs w:val="30"/>
          <w:shd w:val="clear" w:color="auto" w:fill="FFFFFF"/>
        </w:rPr>
        <w:t>(六)善后处理情况</w:t>
      </w:r>
    </w:p>
    <w:p w:rsidR="00144197" w:rsidRPr="00144197" w:rsidRDefault="00144197" w:rsidP="00144197">
      <w:pPr>
        <w:widowControl/>
        <w:shd w:val="clear" w:color="auto" w:fill="FFFFFF"/>
        <w:ind w:firstLine="480"/>
        <w:jc w:val="left"/>
        <w:rPr>
          <w:rFonts w:ascii="仿宋" w:eastAsia="仿宋" w:hAnsi="仿宋" w:cs="宋体"/>
          <w:color w:val="000000"/>
          <w:kern w:val="0"/>
          <w:sz w:val="30"/>
          <w:szCs w:val="30"/>
        </w:rPr>
      </w:pPr>
      <w:hyperlink r:id="rId82"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发生后，三矿和遇难职工家属积极协商，已签订善后处理协议，按照国家相关政策给予了经济赔偿和抚恤金，善后工作已妥善处理。</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三、</w:t>
      </w:r>
      <w:hyperlink r:id="rId83"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原因、类别及性质</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w:t>
      </w:r>
      <w:proofErr w:type="gramStart"/>
      <w:r w:rsidRPr="00144197">
        <w:rPr>
          <w:rFonts w:ascii="仿宋" w:eastAsia="仿宋" w:hAnsi="仿宋" w:cs="宋体" w:hint="eastAsia"/>
          <w:color w:val="000000"/>
          <w:kern w:val="0"/>
          <w:sz w:val="30"/>
          <w:szCs w:val="30"/>
        </w:rPr>
        <w:t>一</w:t>
      </w:r>
      <w:proofErr w:type="gramEnd"/>
      <w:r w:rsidRPr="00144197">
        <w:rPr>
          <w:rFonts w:ascii="仿宋" w:eastAsia="仿宋" w:hAnsi="仿宋" w:cs="宋体" w:hint="eastAsia"/>
          <w:color w:val="000000"/>
          <w:kern w:val="0"/>
          <w:sz w:val="30"/>
          <w:szCs w:val="30"/>
        </w:rPr>
        <w:t>)直接原因</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跟班副队长违章操作绞车，其身上佩戴安全带的安全绳卷入绞车弹性联轴节内瞬间将其拽倒，头部碰撞到绞车的减速器上致其受伤死亡。</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(二)间接原因</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1.现场未严格落实岗位安全生产责任制。跟班副队长带头违章作业、带班矿领导见错不纠、现场安检员形同虚设、</w:t>
      </w:r>
      <w:proofErr w:type="gramStart"/>
      <w:r w:rsidRPr="00144197">
        <w:rPr>
          <w:rFonts w:ascii="仿宋" w:eastAsia="仿宋" w:hAnsi="仿宋" w:cs="宋体" w:hint="eastAsia"/>
          <w:color w:val="000000"/>
          <w:kern w:val="0"/>
          <w:sz w:val="30"/>
          <w:szCs w:val="30"/>
        </w:rPr>
        <w:t>绞车工</w:t>
      </w:r>
      <w:proofErr w:type="gramEnd"/>
      <w:r w:rsidRPr="00144197">
        <w:rPr>
          <w:rFonts w:ascii="仿宋" w:eastAsia="仿宋" w:hAnsi="仿宋" w:cs="宋体" w:hint="eastAsia"/>
          <w:color w:val="000000"/>
          <w:kern w:val="0"/>
          <w:sz w:val="30"/>
          <w:szCs w:val="30"/>
        </w:rPr>
        <w:t>未随身保管绞车操作按钮钥匙。</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2.隐患排查治理不认真、不彻底。各职能部门在历次的隐患排查中，未发现</w:t>
      </w:r>
      <w:hyperlink r:id="rId84"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地点的绞车操作按钮装设位置不当，绞车与围栏之间的通道小于0.5m及绞车传动部位裸露的隐患。</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3.技术管理有缺陷。煤仓施工</w:t>
      </w:r>
      <w:hyperlink r:id="rId85" w:tgtFrame="_blank" w:tooltip="煤矿作业规程" w:history="1">
        <w:r w:rsidRPr="00144197">
          <w:rPr>
            <w:rFonts w:ascii="仿宋" w:eastAsia="仿宋" w:hAnsi="仿宋" w:cs="宋体" w:hint="eastAsia"/>
            <w:color w:val="000000"/>
            <w:kern w:val="0"/>
            <w:sz w:val="30"/>
            <w:szCs w:val="30"/>
          </w:rPr>
          <w:t>作业规程</w:t>
        </w:r>
      </w:hyperlink>
      <w:r w:rsidRPr="00144197">
        <w:rPr>
          <w:rFonts w:ascii="仿宋" w:eastAsia="仿宋" w:hAnsi="仿宋" w:cs="宋体" w:hint="eastAsia"/>
          <w:color w:val="000000"/>
          <w:kern w:val="0"/>
          <w:sz w:val="30"/>
          <w:szCs w:val="30"/>
        </w:rPr>
        <w:t>中违规选用JH-20A回柱绞车用于提升、未对煤仓施工人员佩戴安全带操作绞车和绞车传动部位裸露的风险进行辨识及评估。</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4.职工安全培训不到位。职工安全意识淡薄，“三违”现象突出，自保互保能力差，现场作业人员未及时制止违章作业。</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(三)</w:t>
      </w:r>
      <w:hyperlink r:id="rId86"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类别</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通过调查取证、现场勘察，并结合《法医学尸体检验鉴定报告》，综合</w:t>
      </w:r>
      <w:hyperlink r:id="rId87" w:tgtFrame="_blank" w:tooltip="安全分析" w:history="1">
        <w:r w:rsidRPr="00144197">
          <w:rPr>
            <w:rFonts w:ascii="仿宋" w:eastAsia="仿宋" w:hAnsi="仿宋" w:cs="宋体" w:hint="eastAsia"/>
            <w:color w:val="000000"/>
            <w:kern w:val="0"/>
            <w:sz w:val="30"/>
            <w:szCs w:val="30"/>
          </w:rPr>
          <w:t>分析</w:t>
        </w:r>
      </w:hyperlink>
      <w:r w:rsidRPr="00144197">
        <w:rPr>
          <w:rFonts w:ascii="仿宋" w:eastAsia="仿宋" w:hAnsi="仿宋" w:cs="宋体" w:hint="eastAsia"/>
          <w:color w:val="000000"/>
          <w:kern w:val="0"/>
          <w:sz w:val="30"/>
          <w:szCs w:val="30"/>
        </w:rPr>
        <w:t>认定：该起</w:t>
      </w:r>
      <w:hyperlink r:id="rId88"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为机电</w:t>
      </w:r>
      <w:hyperlink r:id="rId8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(四)</w:t>
      </w:r>
      <w:hyperlink r:id="rId90"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性质</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通过调查取证、现场勘察、查阅资料，综合</w:t>
      </w:r>
      <w:hyperlink r:id="rId91" w:tgtFrame="_blank" w:tooltip="安全分析" w:history="1">
        <w:r w:rsidRPr="00144197">
          <w:rPr>
            <w:rFonts w:ascii="仿宋" w:eastAsia="仿宋" w:hAnsi="仿宋" w:cs="宋体" w:hint="eastAsia"/>
            <w:color w:val="000000"/>
            <w:kern w:val="0"/>
            <w:sz w:val="30"/>
            <w:szCs w:val="30"/>
          </w:rPr>
          <w:t>分析</w:t>
        </w:r>
      </w:hyperlink>
      <w:r w:rsidRPr="00144197">
        <w:rPr>
          <w:rFonts w:ascii="仿宋" w:eastAsia="仿宋" w:hAnsi="仿宋" w:cs="宋体" w:hint="eastAsia"/>
          <w:color w:val="000000"/>
          <w:kern w:val="0"/>
          <w:sz w:val="30"/>
          <w:szCs w:val="30"/>
        </w:rPr>
        <w:t>认定：该起</w:t>
      </w:r>
      <w:hyperlink r:id="rId92"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是一起责任</w:t>
      </w:r>
      <w:hyperlink r:id="rId93"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四、对</w:t>
      </w:r>
      <w:hyperlink r:id="rId94"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有关责任人员的处理建议</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1.王海东，当班跟班副队长。安全意识淡薄，违章作业。对</w:t>
      </w:r>
      <w:hyperlink r:id="rId95"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发生负直接责任，鉴于其在</w:t>
      </w:r>
      <w:hyperlink r:id="rId96"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中死亡，免予追究责任。</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2.王玉青，当班绞车工，负责当班绞车操作工作。岗位安全生产责任制不落实，未随身保管绞车操作按钮钥匙，未劝阻和制止无证人员违章操作绞车。对</w:t>
      </w:r>
      <w:hyperlink r:id="rId97"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发生负主要责任，建议调离工作岗位，并依据《安全生产违法行为行政处罚办法》第四十五条，建议处1000元的罚款。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3.</w:t>
      </w:r>
      <w:proofErr w:type="gramStart"/>
      <w:r w:rsidRPr="00144197">
        <w:rPr>
          <w:rFonts w:ascii="仿宋" w:eastAsia="仿宋" w:hAnsi="仿宋" w:cs="宋体" w:hint="eastAsia"/>
          <w:color w:val="000000"/>
          <w:kern w:val="0"/>
          <w:sz w:val="30"/>
          <w:szCs w:val="30"/>
        </w:rPr>
        <w:t>赵翻军</w:t>
      </w:r>
      <w:proofErr w:type="gramEnd"/>
      <w:r w:rsidRPr="00144197">
        <w:rPr>
          <w:rFonts w:ascii="仿宋" w:eastAsia="仿宋" w:hAnsi="仿宋" w:cs="宋体" w:hint="eastAsia"/>
          <w:color w:val="000000"/>
          <w:kern w:val="0"/>
          <w:sz w:val="30"/>
          <w:szCs w:val="30"/>
        </w:rPr>
        <w:t>，当班班长兼安检员，负责现场</w:t>
      </w:r>
      <w:hyperlink r:id="rId98" w:tgtFrame="_blank" w:tooltip="煤矿安全管理" w:history="1">
        <w:r w:rsidRPr="00144197">
          <w:rPr>
            <w:rFonts w:ascii="仿宋" w:eastAsia="仿宋" w:hAnsi="仿宋" w:cs="宋体" w:hint="eastAsia"/>
            <w:color w:val="000000"/>
            <w:kern w:val="0"/>
            <w:sz w:val="30"/>
            <w:szCs w:val="30"/>
          </w:rPr>
          <w:t>安全管理</w:t>
        </w:r>
      </w:hyperlink>
      <w:r w:rsidRPr="00144197">
        <w:rPr>
          <w:rFonts w:ascii="仿宋" w:eastAsia="仿宋" w:hAnsi="仿宋" w:cs="宋体" w:hint="eastAsia"/>
          <w:color w:val="000000"/>
          <w:kern w:val="0"/>
          <w:sz w:val="30"/>
          <w:szCs w:val="30"/>
        </w:rPr>
        <w:t>工作。未履行现场</w:t>
      </w:r>
      <w:hyperlink r:id="rId99" w:tgtFrame="_blank" w:tooltip="煤矿安全管理" w:history="1">
        <w:r w:rsidRPr="00144197">
          <w:rPr>
            <w:rFonts w:ascii="仿宋" w:eastAsia="仿宋" w:hAnsi="仿宋" w:cs="宋体" w:hint="eastAsia"/>
            <w:color w:val="000000"/>
            <w:kern w:val="0"/>
            <w:sz w:val="30"/>
            <w:szCs w:val="30"/>
          </w:rPr>
          <w:t>安全管理</w:t>
        </w:r>
      </w:hyperlink>
      <w:r w:rsidRPr="00144197">
        <w:rPr>
          <w:rFonts w:ascii="仿宋" w:eastAsia="仿宋" w:hAnsi="仿宋" w:cs="宋体" w:hint="eastAsia"/>
          <w:color w:val="000000"/>
          <w:kern w:val="0"/>
          <w:sz w:val="30"/>
          <w:szCs w:val="30"/>
        </w:rPr>
        <w:t>职责，未及时制止无证人员违章操作绞车，对</w:t>
      </w:r>
      <w:hyperlink r:id="rId100"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发生负主要责任。依据《</w:t>
      </w:r>
      <w:hyperlink r:id="rId101" w:tgtFrame="_blank" w:tooltip="煤矿安全 煤矿安全网 中国煤矿安全生产网" w:history="1">
        <w:r w:rsidRPr="00144197">
          <w:rPr>
            <w:rFonts w:ascii="仿宋" w:eastAsia="仿宋" w:hAnsi="仿宋" w:cs="宋体" w:hint="eastAsia"/>
            <w:color w:val="000000"/>
            <w:kern w:val="0"/>
            <w:sz w:val="30"/>
            <w:szCs w:val="30"/>
          </w:rPr>
          <w:t>煤矿安全</w:t>
        </w:r>
      </w:hyperlink>
      <w:r w:rsidRPr="00144197">
        <w:rPr>
          <w:rFonts w:ascii="仿宋" w:eastAsia="仿宋" w:hAnsi="仿宋" w:cs="宋体" w:hint="eastAsia"/>
          <w:color w:val="000000"/>
          <w:kern w:val="0"/>
          <w:sz w:val="30"/>
          <w:szCs w:val="30"/>
        </w:rPr>
        <w:t>培训规定》第四十二条、《安全生产违法行为行政处罚办法》第四十五条，建议</w:t>
      </w:r>
      <w:hyperlink r:id="rId102" w:tgtFrame="_blank" w:tooltip="煤矿安全 煤矿安全网 中国煤矿安全生产网" w:history="1">
        <w:r w:rsidRPr="00144197">
          <w:rPr>
            <w:rFonts w:ascii="仿宋" w:eastAsia="仿宋" w:hAnsi="仿宋" w:cs="宋体" w:hint="eastAsia"/>
            <w:color w:val="000000"/>
            <w:kern w:val="0"/>
            <w:sz w:val="30"/>
            <w:szCs w:val="30"/>
          </w:rPr>
          <w:t>煤矿安全</w:t>
        </w:r>
      </w:hyperlink>
      <w:r w:rsidRPr="00144197">
        <w:rPr>
          <w:rFonts w:ascii="仿宋" w:eastAsia="仿宋" w:hAnsi="仿宋" w:cs="宋体" w:hint="eastAsia"/>
          <w:color w:val="000000"/>
          <w:kern w:val="0"/>
          <w:sz w:val="30"/>
          <w:szCs w:val="30"/>
        </w:rPr>
        <w:t>培训主管部门撤销其</w:t>
      </w:r>
      <w:hyperlink r:id="rId103" w:tgtFrame="_blank" w:tooltip="煤矿安全 煤矿安全网 中国煤矿安全生产网" w:history="1">
        <w:r w:rsidRPr="00144197">
          <w:rPr>
            <w:rFonts w:ascii="仿宋" w:eastAsia="仿宋" w:hAnsi="仿宋" w:cs="宋体" w:hint="eastAsia"/>
            <w:color w:val="000000"/>
            <w:kern w:val="0"/>
            <w:sz w:val="30"/>
            <w:szCs w:val="30"/>
          </w:rPr>
          <w:t>煤矿安全</w:t>
        </w:r>
      </w:hyperlink>
      <w:r w:rsidRPr="00144197">
        <w:rPr>
          <w:rFonts w:ascii="仿宋" w:eastAsia="仿宋" w:hAnsi="仿宋" w:cs="宋体" w:hint="eastAsia"/>
          <w:color w:val="000000"/>
          <w:kern w:val="0"/>
          <w:sz w:val="30"/>
          <w:szCs w:val="30"/>
        </w:rPr>
        <w:t>检查工特种作业操作证，并处3000元的罚款。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4.杨海沧，中共党员，</w:t>
      </w:r>
      <w:proofErr w:type="gramStart"/>
      <w:r w:rsidRPr="00144197">
        <w:rPr>
          <w:rFonts w:ascii="仿宋" w:eastAsia="仿宋" w:hAnsi="仿宋" w:cs="宋体" w:hint="eastAsia"/>
          <w:color w:val="000000"/>
          <w:kern w:val="0"/>
          <w:sz w:val="30"/>
          <w:szCs w:val="30"/>
        </w:rPr>
        <w:t>岩巷二队</w:t>
      </w:r>
      <w:proofErr w:type="gramEnd"/>
      <w:r w:rsidRPr="00144197">
        <w:rPr>
          <w:rFonts w:ascii="仿宋" w:eastAsia="仿宋" w:hAnsi="仿宋" w:cs="宋体" w:hint="eastAsia"/>
          <w:color w:val="000000"/>
          <w:kern w:val="0"/>
          <w:sz w:val="30"/>
          <w:szCs w:val="30"/>
        </w:rPr>
        <w:t>技术副队长，负责本队</w:t>
      </w:r>
      <w:hyperlink r:id="rId104" w:tgtFrame="_blank" w:tooltip="" w:history="1">
        <w:r w:rsidRPr="00144197">
          <w:rPr>
            <w:rFonts w:ascii="仿宋" w:eastAsia="仿宋" w:hAnsi="仿宋" w:cs="宋体" w:hint="eastAsia"/>
            <w:color w:val="000000"/>
            <w:kern w:val="0"/>
            <w:sz w:val="30"/>
            <w:szCs w:val="30"/>
          </w:rPr>
          <w:t>规程</w:t>
        </w:r>
      </w:hyperlink>
      <w:r w:rsidRPr="00144197">
        <w:rPr>
          <w:rFonts w:ascii="仿宋" w:eastAsia="仿宋" w:hAnsi="仿宋" w:cs="宋体" w:hint="eastAsia"/>
          <w:color w:val="000000"/>
          <w:kern w:val="0"/>
          <w:sz w:val="30"/>
          <w:szCs w:val="30"/>
        </w:rPr>
        <w:t>和</w:t>
      </w:r>
      <w:hyperlink r:id="rId105" w:tgtFrame="_blank" w:tooltip="煤矿安全技术措施" w:history="1">
        <w:r w:rsidRPr="00144197">
          <w:rPr>
            <w:rFonts w:ascii="仿宋" w:eastAsia="仿宋" w:hAnsi="仿宋" w:cs="宋体" w:hint="eastAsia"/>
            <w:color w:val="000000"/>
            <w:kern w:val="0"/>
            <w:sz w:val="30"/>
            <w:szCs w:val="30"/>
          </w:rPr>
          <w:t>技术措施</w:t>
        </w:r>
      </w:hyperlink>
      <w:r w:rsidRPr="00144197">
        <w:rPr>
          <w:rFonts w:ascii="仿宋" w:eastAsia="仿宋" w:hAnsi="仿宋" w:cs="宋体" w:hint="eastAsia"/>
          <w:color w:val="000000"/>
          <w:kern w:val="0"/>
          <w:sz w:val="30"/>
          <w:szCs w:val="30"/>
        </w:rPr>
        <w:t>的编制工作。</w:t>
      </w:r>
      <w:hyperlink r:id="rId106" w:tgtFrame="_blank" w:tooltip="" w:history="1">
        <w:r w:rsidRPr="00144197">
          <w:rPr>
            <w:rFonts w:ascii="仿宋" w:eastAsia="仿宋" w:hAnsi="仿宋" w:cs="宋体" w:hint="eastAsia"/>
            <w:color w:val="000000"/>
            <w:kern w:val="0"/>
            <w:sz w:val="30"/>
            <w:szCs w:val="30"/>
          </w:rPr>
          <w:t>规程</w:t>
        </w:r>
      </w:hyperlink>
      <w:r w:rsidRPr="00144197">
        <w:rPr>
          <w:rFonts w:ascii="仿宋" w:eastAsia="仿宋" w:hAnsi="仿宋" w:cs="宋体" w:hint="eastAsia"/>
          <w:color w:val="000000"/>
          <w:kern w:val="0"/>
          <w:sz w:val="30"/>
          <w:szCs w:val="30"/>
        </w:rPr>
        <w:t>措施编制不全、不严、不细。对</w:t>
      </w:r>
      <w:hyperlink r:id="rId107"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发生负重要责任，依据《安全生产领域违法违纪行为政纪处分暂行规定》第十二条、《安全生产违法行为行政处罚办法》第四十五条，建议给予行政警告处分，并处3000元的罚款。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5.朱守雄，中共党员，</w:t>
      </w:r>
      <w:proofErr w:type="gramStart"/>
      <w:r w:rsidRPr="00144197">
        <w:rPr>
          <w:rFonts w:ascii="仿宋" w:eastAsia="仿宋" w:hAnsi="仿宋" w:cs="宋体" w:hint="eastAsia"/>
          <w:color w:val="000000"/>
          <w:kern w:val="0"/>
          <w:sz w:val="30"/>
          <w:szCs w:val="30"/>
        </w:rPr>
        <w:t>岩巷二队</w:t>
      </w:r>
      <w:proofErr w:type="gramEnd"/>
      <w:r w:rsidRPr="00144197">
        <w:rPr>
          <w:rFonts w:ascii="仿宋" w:eastAsia="仿宋" w:hAnsi="仿宋" w:cs="宋体" w:hint="eastAsia"/>
          <w:color w:val="000000"/>
          <w:kern w:val="0"/>
          <w:sz w:val="30"/>
          <w:szCs w:val="30"/>
        </w:rPr>
        <w:t>党支部书记，负责全队职工的安全培训工作。未严格履行安全培训工作职责。对</w:t>
      </w:r>
      <w:hyperlink r:id="rId108"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发生负重要责任，依据《安全生产领域违法违纪行为政纪处分暂行规定》第十二条、《安全生产违法行为行政处罚办法》第四十五条，建议给予行政记过处分，并处5000元的罚款。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6.张晓军，中共党员，</w:t>
      </w:r>
      <w:proofErr w:type="gramStart"/>
      <w:r w:rsidRPr="00144197">
        <w:rPr>
          <w:rFonts w:ascii="仿宋" w:eastAsia="仿宋" w:hAnsi="仿宋" w:cs="宋体" w:hint="eastAsia"/>
          <w:color w:val="000000"/>
          <w:kern w:val="0"/>
          <w:sz w:val="30"/>
          <w:szCs w:val="30"/>
        </w:rPr>
        <w:t>岩巷二队</w:t>
      </w:r>
      <w:proofErr w:type="gramEnd"/>
      <w:r w:rsidRPr="00144197">
        <w:rPr>
          <w:rFonts w:ascii="仿宋" w:eastAsia="仿宋" w:hAnsi="仿宋" w:cs="宋体" w:hint="eastAsia"/>
          <w:color w:val="000000"/>
          <w:kern w:val="0"/>
          <w:sz w:val="30"/>
          <w:szCs w:val="30"/>
        </w:rPr>
        <w:t>队长，</w:t>
      </w:r>
      <w:proofErr w:type="gramStart"/>
      <w:r w:rsidRPr="00144197">
        <w:rPr>
          <w:rFonts w:ascii="仿宋" w:eastAsia="仿宋" w:hAnsi="仿宋" w:cs="宋体" w:hint="eastAsia"/>
          <w:color w:val="000000"/>
          <w:kern w:val="0"/>
          <w:sz w:val="30"/>
          <w:szCs w:val="30"/>
        </w:rPr>
        <w:t>岩巷二队</w:t>
      </w:r>
      <w:proofErr w:type="gramEnd"/>
      <w:r w:rsidRPr="00144197">
        <w:rPr>
          <w:rFonts w:ascii="仿宋" w:eastAsia="仿宋" w:hAnsi="仿宋" w:cs="宋体" w:hint="eastAsia"/>
          <w:color w:val="000000"/>
          <w:kern w:val="0"/>
          <w:sz w:val="30"/>
          <w:szCs w:val="30"/>
        </w:rPr>
        <w:t>安全生产第一责任人。对绞车工岗位风险辨识及评估不全面。对</w:t>
      </w:r>
      <w:hyperlink r:id="rId10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发生负重要责任，依据《安全生产领域违法违纪行为政纪处分暂行规定》第十二条、《安全生产违法行为行政处罚办法》第四十五条，建议给予行政记过处分，并处5000元的罚款。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7.张生宏，中共党员，生产部部长，负责生产技术工作。</w:t>
      </w:r>
      <w:hyperlink r:id="rId110" w:tgtFrame="_blank" w:tooltip="" w:history="1">
        <w:r w:rsidRPr="00144197">
          <w:rPr>
            <w:rFonts w:ascii="仿宋" w:eastAsia="仿宋" w:hAnsi="仿宋" w:cs="宋体" w:hint="eastAsia"/>
            <w:color w:val="000000"/>
            <w:kern w:val="0"/>
            <w:sz w:val="30"/>
            <w:szCs w:val="30"/>
          </w:rPr>
          <w:t>规程</w:t>
        </w:r>
      </w:hyperlink>
      <w:r w:rsidRPr="00144197">
        <w:rPr>
          <w:rFonts w:ascii="仿宋" w:eastAsia="仿宋" w:hAnsi="仿宋" w:cs="宋体" w:hint="eastAsia"/>
          <w:color w:val="000000"/>
          <w:kern w:val="0"/>
          <w:sz w:val="30"/>
          <w:szCs w:val="30"/>
        </w:rPr>
        <w:t>措施审查不严。对</w:t>
      </w:r>
      <w:hyperlink r:id="rId111"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发生负重要责任，依据《安全生产违法行为行政处罚办法》第四十五条，建议处6000元的罚款。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8.王志杰，中共党员，机电动力环保部部长，负责机电运输</w:t>
      </w:r>
      <w:hyperlink r:id="rId112" w:tgtFrame="_blank" w:tooltip="煤矿安全管理" w:history="1">
        <w:r w:rsidRPr="00144197">
          <w:rPr>
            <w:rFonts w:ascii="仿宋" w:eastAsia="仿宋" w:hAnsi="仿宋" w:cs="宋体" w:hint="eastAsia"/>
            <w:color w:val="000000"/>
            <w:kern w:val="0"/>
            <w:sz w:val="30"/>
            <w:szCs w:val="30"/>
          </w:rPr>
          <w:t>安全管理</w:t>
        </w:r>
      </w:hyperlink>
      <w:r w:rsidRPr="00144197">
        <w:rPr>
          <w:rFonts w:ascii="仿宋" w:eastAsia="仿宋" w:hAnsi="仿宋" w:cs="宋体" w:hint="eastAsia"/>
          <w:color w:val="000000"/>
          <w:kern w:val="0"/>
          <w:sz w:val="30"/>
          <w:szCs w:val="30"/>
        </w:rPr>
        <w:t>工作。开展机电运输系统隐患排查治理不彻底。对</w:t>
      </w:r>
      <w:hyperlink r:id="rId113"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发生负重要责任，依据《安全生产违法行为行政处罚办法》第四十五条，建议处5000元的罚款。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9.</w:t>
      </w:r>
      <w:proofErr w:type="gramStart"/>
      <w:r w:rsidRPr="00144197">
        <w:rPr>
          <w:rFonts w:ascii="仿宋" w:eastAsia="仿宋" w:hAnsi="仿宋" w:cs="宋体" w:hint="eastAsia"/>
          <w:color w:val="000000"/>
          <w:kern w:val="0"/>
          <w:sz w:val="30"/>
          <w:szCs w:val="30"/>
        </w:rPr>
        <w:t>高财元</w:t>
      </w:r>
      <w:proofErr w:type="gramEnd"/>
      <w:r w:rsidRPr="00144197">
        <w:rPr>
          <w:rFonts w:ascii="仿宋" w:eastAsia="仿宋" w:hAnsi="仿宋" w:cs="宋体" w:hint="eastAsia"/>
          <w:color w:val="000000"/>
          <w:kern w:val="0"/>
          <w:sz w:val="30"/>
          <w:szCs w:val="30"/>
        </w:rPr>
        <w:t>，中共党员，</w:t>
      </w:r>
      <w:hyperlink r:id="rId114" w:tgtFrame="_blank" w:tooltip="煤矿安全管理" w:history="1">
        <w:r w:rsidRPr="00144197">
          <w:rPr>
            <w:rFonts w:ascii="仿宋" w:eastAsia="仿宋" w:hAnsi="仿宋" w:cs="宋体" w:hint="eastAsia"/>
            <w:color w:val="000000"/>
            <w:kern w:val="0"/>
            <w:sz w:val="30"/>
            <w:szCs w:val="30"/>
          </w:rPr>
          <w:t>安全管理</w:t>
        </w:r>
      </w:hyperlink>
      <w:r w:rsidRPr="00144197">
        <w:rPr>
          <w:rFonts w:ascii="仿宋" w:eastAsia="仿宋" w:hAnsi="仿宋" w:cs="宋体" w:hint="eastAsia"/>
          <w:color w:val="000000"/>
          <w:kern w:val="0"/>
          <w:sz w:val="30"/>
          <w:szCs w:val="30"/>
        </w:rPr>
        <w:t>部部长，负责安全检查工作。未及时发现和消除</w:t>
      </w:r>
      <w:hyperlink r:id="rId115"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隐患。对</w:t>
      </w:r>
      <w:hyperlink r:id="rId116"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发生负重要责任，依据《安全生产违法行为行政处罚办法》第四十五条，建议处5000元的罚款。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10.杨志学，中共党员，安全副总</w:t>
      </w:r>
      <w:hyperlink r:id="rId117" w:tgtFrame="_blank" w:tooltip="安全工程师" w:history="1">
        <w:r w:rsidRPr="00144197">
          <w:rPr>
            <w:rFonts w:ascii="仿宋" w:eastAsia="仿宋" w:hAnsi="仿宋" w:cs="宋体" w:hint="eastAsia"/>
            <w:color w:val="000000"/>
            <w:kern w:val="0"/>
            <w:sz w:val="30"/>
            <w:szCs w:val="30"/>
          </w:rPr>
          <w:t>工程师</w:t>
        </w:r>
      </w:hyperlink>
      <w:r w:rsidRPr="00144197">
        <w:rPr>
          <w:rFonts w:ascii="仿宋" w:eastAsia="仿宋" w:hAnsi="仿宋" w:cs="宋体" w:hint="eastAsia"/>
          <w:color w:val="000000"/>
          <w:kern w:val="0"/>
          <w:sz w:val="30"/>
          <w:szCs w:val="30"/>
        </w:rPr>
        <w:t>，</w:t>
      </w:r>
      <w:hyperlink r:id="rId118"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当班带班矿领导。未履行带班矿领导及重点工程科室跟班人员现场安全监督检查职责。对</w:t>
      </w:r>
      <w:hyperlink r:id="rId11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发生负主要责任，依据《安全生产领域违法违纪行为政纪处分暂行规定》第十二条、《安全生产违法行为行政处罚办法》第四十五条，建议给予行政撤职处分，并处7000元的罚款。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11.沈承明，中共党员，生产副矿长，分管全矿岩</w:t>
      </w:r>
      <w:proofErr w:type="gramStart"/>
      <w:r w:rsidRPr="00144197">
        <w:rPr>
          <w:rFonts w:ascii="仿宋" w:eastAsia="仿宋" w:hAnsi="仿宋" w:cs="宋体" w:hint="eastAsia"/>
          <w:color w:val="000000"/>
          <w:kern w:val="0"/>
          <w:sz w:val="30"/>
          <w:szCs w:val="30"/>
        </w:rPr>
        <w:t>巷施工</w:t>
      </w:r>
      <w:proofErr w:type="gramEnd"/>
      <w:r w:rsidRPr="00144197">
        <w:rPr>
          <w:rFonts w:ascii="仿宋" w:eastAsia="仿宋" w:hAnsi="仿宋" w:cs="宋体"/>
          <w:color w:val="000000"/>
          <w:kern w:val="0"/>
          <w:sz w:val="30"/>
          <w:szCs w:val="30"/>
        </w:rPr>
        <w:fldChar w:fldCharType="begin"/>
      </w:r>
      <w:r w:rsidRPr="00144197">
        <w:rPr>
          <w:rFonts w:ascii="仿宋" w:eastAsia="仿宋" w:hAnsi="仿宋" w:cs="宋体"/>
          <w:color w:val="000000"/>
          <w:kern w:val="0"/>
          <w:sz w:val="30"/>
          <w:szCs w:val="30"/>
        </w:rPr>
        <w:instrText xml:space="preserve"> HYPERLINK "http://www.mkaq.org/mkgl/" \o "煤矿安全管理" \t "_blank" </w:instrText>
      </w:r>
      <w:r w:rsidRPr="00144197">
        <w:rPr>
          <w:rFonts w:ascii="仿宋" w:eastAsia="仿宋" w:hAnsi="仿宋" w:cs="宋体"/>
          <w:color w:val="000000"/>
          <w:kern w:val="0"/>
          <w:sz w:val="30"/>
          <w:szCs w:val="30"/>
        </w:rPr>
        <w:fldChar w:fldCharType="separate"/>
      </w:r>
      <w:r w:rsidRPr="00144197">
        <w:rPr>
          <w:rFonts w:ascii="仿宋" w:eastAsia="仿宋" w:hAnsi="仿宋" w:cs="宋体" w:hint="eastAsia"/>
          <w:color w:val="000000"/>
          <w:kern w:val="0"/>
          <w:sz w:val="30"/>
          <w:szCs w:val="30"/>
        </w:rPr>
        <w:t>安全管理</w:t>
      </w:r>
      <w:r w:rsidRPr="00144197">
        <w:rPr>
          <w:rFonts w:ascii="仿宋" w:eastAsia="仿宋" w:hAnsi="仿宋" w:cs="宋体"/>
          <w:color w:val="000000"/>
          <w:kern w:val="0"/>
          <w:sz w:val="30"/>
          <w:szCs w:val="30"/>
        </w:rPr>
        <w:fldChar w:fldCharType="end"/>
      </w:r>
      <w:r w:rsidRPr="00144197">
        <w:rPr>
          <w:rFonts w:ascii="仿宋" w:eastAsia="仿宋" w:hAnsi="仿宋" w:cs="宋体" w:hint="eastAsia"/>
          <w:color w:val="000000"/>
          <w:kern w:val="0"/>
          <w:sz w:val="30"/>
          <w:szCs w:val="30"/>
        </w:rPr>
        <w:t>工作。未及时发现和组织消除</w:t>
      </w:r>
      <w:hyperlink r:id="rId120"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隐患。对</w:t>
      </w:r>
      <w:hyperlink r:id="rId121"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发生负主要领导责任，依据《安全生产领域违法违纪行为政纪处分暂行规定》第十二条、《安全生产违法行为行政处罚办法》第四十五条之规定，建议给予行政警告处分，并处7000元的罚款。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12.汤以才，中共党员，</w:t>
      </w:r>
      <w:proofErr w:type="gramStart"/>
      <w:r w:rsidRPr="00144197">
        <w:rPr>
          <w:rFonts w:ascii="仿宋" w:eastAsia="仿宋" w:hAnsi="仿宋" w:cs="宋体" w:hint="eastAsia"/>
          <w:color w:val="000000"/>
          <w:kern w:val="0"/>
          <w:sz w:val="30"/>
          <w:szCs w:val="30"/>
        </w:rPr>
        <w:t>机电副</w:t>
      </w:r>
      <w:proofErr w:type="gramEnd"/>
      <w:r w:rsidRPr="00144197">
        <w:rPr>
          <w:rFonts w:ascii="仿宋" w:eastAsia="仿宋" w:hAnsi="仿宋" w:cs="宋体" w:hint="eastAsia"/>
          <w:color w:val="000000"/>
          <w:kern w:val="0"/>
          <w:sz w:val="30"/>
          <w:szCs w:val="30"/>
        </w:rPr>
        <w:t>矿长，分管全矿机电运输</w:t>
      </w:r>
      <w:hyperlink r:id="rId122" w:tgtFrame="_blank" w:tooltip="煤矿安全管理" w:history="1">
        <w:r w:rsidRPr="00144197">
          <w:rPr>
            <w:rFonts w:ascii="仿宋" w:eastAsia="仿宋" w:hAnsi="仿宋" w:cs="宋体" w:hint="eastAsia"/>
            <w:color w:val="000000"/>
            <w:kern w:val="0"/>
            <w:sz w:val="30"/>
            <w:szCs w:val="30"/>
          </w:rPr>
          <w:t>安全管理</w:t>
        </w:r>
      </w:hyperlink>
      <w:r w:rsidRPr="00144197">
        <w:rPr>
          <w:rFonts w:ascii="仿宋" w:eastAsia="仿宋" w:hAnsi="仿宋" w:cs="宋体" w:hint="eastAsia"/>
          <w:color w:val="000000"/>
          <w:kern w:val="0"/>
          <w:sz w:val="30"/>
          <w:szCs w:val="30"/>
        </w:rPr>
        <w:t>工作。组织开展机电运输系统隐患排查治理不到位。对</w:t>
      </w:r>
      <w:hyperlink r:id="rId123"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发生负主要领导责任，依据《安全生产领域违法违纪行为政纪处分暂行规定》第十二条、《安全生产违法行为行政处罚办法》第四十五条之规定，建议给予行政警告处分，并处6000元的罚款。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13.李兴厂，中共党员，</w:t>
      </w:r>
      <w:proofErr w:type="gramStart"/>
      <w:r w:rsidRPr="00144197">
        <w:rPr>
          <w:rFonts w:ascii="仿宋" w:eastAsia="仿宋" w:hAnsi="仿宋" w:cs="宋体" w:hint="eastAsia"/>
          <w:color w:val="000000"/>
          <w:kern w:val="0"/>
          <w:sz w:val="30"/>
          <w:szCs w:val="30"/>
        </w:rPr>
        <w:t>安全副</w:t>
      </w:r>
      <w:proofErr w:type="gramEnd"/>
      <w:r w:rsidRPr="00144197">
        <w:rPr>
          <w:rFonts w:ascii="仿宋" w:eastAsia="仿宋" w:hAnsi="仿宋" w:cs="宋体" w:hint="eastAsia"/>
          <w:color w:val="000000"/>
          <w:kern w:val="0"/>
          <w:sz w:val="30"/>
          <w:szCs w:val="30"/>
        </w:rPr>
        <w:t>矿长(2019年7月3日</w:t>
      </w:r>
      <w:proofErr w:type="gramStart"/>
      <w:r w:rsidRPr="00144197">
        <w:rPr>
          <w:rFonts w:ascii="仿宋" w:eastAsia="仿宋" w:hAnsi="仿宋" w:cs="宋体" w:hint="eastAsia"/>
          <w:color w:val="000000"/>
          <w:kern w:val="0"/>
          <w:sz w:val="30"/>
          <w:szCs w:val="30"/>
        </w:rPr>
        <w:t>前任矿总</w:t>
      </w:r>
      <w:proofErr w:type="gramEnd"/>
      <w:r w:rsidRPr="00144197">
        <w:rPr>
          <w:rFonts w:ascii="仿宋" w:eastAsia="仿宋" w:hAnsi="仿宋" w:cs="宋体"/>
          <w:color w:val="000000"/>
          <w:kern w:val="0"/>
          <w:sz w:val="30"/>
          <w:szCs w:val="30"/>
        </w:rPr>
        <w:fldChar w:fldCharType="begin"/>
      </w:r>
      <w:r w:rsidRPr="00144197">
        <w:rPr>
          <w:rFonts w:ascii="仿宋" w:eastAsia="仿宋" w:hAnsi="仿宋" w:cs="宋体"/>
          <w:color w:val="000000"/>
          <w:kern w:val="0"/>
          <w:sz w:val="30"/>
          <w:szCs w:val="30"/>
        </w:rPr>
        <w:instrText xml:space="preserve"> HYPERLINK "http://www.mkaq.org/kyxy/anquangcs/" \o "安全工程师" \t "_blank" </w:instrText>
      </w:r>
      <w:r w:rsidRPr="00144197">
        <w:rPr>
          <w:rFonts w:ascii="仿宋" w:eastAsia="仿宋" w:hAnsi="仿宋" w:cs="宋体"/>
          <w:color w:val="000000"/>
          <w:kern w:val="0"/>
          <w:sz w:val="30"/>
          <w:szCs w:val="30"/>
        </w:rPr>
        <w:fldChar w:fldCharType="separate"/>
      </w:r>
      <w:r w:rsidRPr="00144197">
        <w:rPr>
          <w:rFonts w:ascii="仿宋" w:eastAsia="仿宋" w:hAnsi="仿宋" w:cs="宋体" w:hint="eastAsia"/>
          <w:color w:val="000000"/>
          <w:kern w:val="0"/>
          <w:sz w:val="30"/>
          <w:szCs w:val="30"/>
        </w:rPr>
        <w:t>工程师</w:t>
      </w:r>
      <w:r w:rsidRPr="00144197">
        <w:rPr>
          <w:rFonts w:ascii="仿宋" w:eastAsia="仿宋" w:hAnsi="仿宋" w:cs="宋体"/>
          <w:color w:val="000000"/>
          <w:kern w:val="0"/>
          <w:sz w:val="30"/>
          <w:szCs w:val="30"/>
        </w:rPr>
        <w:fldChar w:fldCharType="end"/>
      </w:r>
      <w:r w:rsidRPr="00144197">
        <w:rPr>
          <w:rFonts w:ascii="仿宋" w:eastAsia="仿宋" w:hAnsi="仿宋" w:cs="宋体" w:hint="eastAsia"/>
          <w:color w:val="000000"/>
          <w:kern w:val="0"/>
          <w:sz w:val="30"/>
          <w:szCs w:val="30"/>
        </w:rPr>
        <w:t>)，分管全矿安全生产工作。</w:t>
      </w:r>
      <w:hyperlink r:id="rId124" w:tgtFrame="_blank" w:tooltip="" w:history="1">
        <w:r w:rsidRPr="00144197">
          <w:rPr>
            <w:rFonts w:ascii="仿宋" w:eastAsia="仿宋" w:hAnsi="仿宋" w:cs="宋体" w:hint="eastAsia"/>
            <w:color w:val="000000"/>
            <w:kern w:val="0"/>
            <w:sz w:val="30"/>
            <w:szCs w:val="30"/>
          </w:rPr>
          <w:t>规程</w:t>
        </w:r>
      </w:hyperlink>
      <w:r w:rsidRPr="00144197">
        <w:rPr>
          <w:rFonts w:ascii="仿宋" w:eastAsia="仿宋" w:hAnsi="仿宋" w:cs="宋体" w:hint="eastAsia"/>
          <w:color w:val="000000"/>
          <w:kern w:val="0"/>
          <w:sz w:val="30"/>
          <w:szCs w:val="30"/>
        </w:rPr>
        <w:t>措施审查不严，组织开展隐患排查治理不彻底。对</w:t>
      </w:r>
      <w:hyperlink r:id="rId125"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发生负主要领导责任，依据《安全生产领域违法违纪行为政纪处分暂行规定》第十二条、《安全生产违法行为行政处罚办法》第四十五条之规定，建议给予行政警告处分，并处6000元的罚款。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14.王建鹏，中共党员，驻矿安监处负责人(兼任</w:t>
      </w:r>
      <w:proofErr w:type="gramStart"/>
      <w:r w:rsidRPr="00144197">
        <w:rPr>
          <w:rFonts w:ascii="仿宋" w:eastAsia="仿宋" w:hAnsi="仿宋" w:cs="宋体" w:hint="eastAsia"/>
          <w:color w:val="000000"/>
          <w:kern w:val="0"/>
          <w:sz w:val="30"/>
          <w:szCs w:val="30"/>
        </w:rPr>
        <w:t>安全副</w:t>
      </w:r>
      <w:proofErr w:type="gramEnd"/>
      <w:r w:rsidRPr="00144197">
        <w:rPr>
          <w:rFonts w:ascii="仿宋" w:eastAsia="仿宋" w:hAnsi="仿宋" w:cs="宋体" w:hint="eastAsia"/>
          <w:color w:val="000000"/>
          <w:kern w:val="0"/>
          <w:sz w:val="30"/>
          <w:szCs w:val="30"/>
        </w:rPr>
        <w:t>矿长)，分管全矿职工安全培训工作。组织开展职工安全培训工作不到位。对</w:t>
      </w:r>
      <w:hyperlink r:id="rId126"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发生负重要领导责任，依据《安全生产领域违法违纪行为政纪处分暂行规定》第十二条、《安全生产违法行为行政处罚办法》第四十五条之规定，建议给予行政警告处分，并处5000元的罚款。</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15.</w:t>
      </w:r>
      <w:proofErr w:type="gramStart"/>
      <w:r w:rsidRPr="00144197">
        <w:rPr>
          <w:rFonts w:ascii="仿宋" w:eastAsia="仿宋" w:hAnsi="仿宋" w:cs="宋体" w:hint="eastAsia"/>
          <w:color w:val="000000"/>
          <w:kern w:val="0"/>
          <w:sz w:val="30"/>
          <w:szCs w:val="30"/>
        </w:rPr>
        <w:t>许万虎</w:t>
      </w:r>
      <w:proofErr w:type="gramEnd"/>
      <w:r w:rsidRPr="00144197">
        <w:rPr>
          <w:rFonts w:ascii="仿宋" w:eastAsia="仿宋" w:hAnsi="仿宋" w:cs="宋体" w:hint="eastAsia"/>
          <w:color w:val="000000"/>
          <w:kern w:val="0"/>
          <w:sz w:val="30"/>
          <w:szCs w:val="30"/>
        </w:rPr>
        <w:t>，中共党员，矿党委书记，矿井安全生产主要责任人。安全培训工作领导不力。对</w:t>
      </w:r>
      <w:hyperlink r:id="rId127"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发生负重要领导责任，依据《中华人民共和国安全生产法》第九十二条第(一)项之规定，建议处27760元的罚款(2018年度年收入92535元的30%)。</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lastRenderedPageBreak/>
        <w:t>16.王永忠，中共党员，矿长，矿井安全生产第一责任人。</w:t>
      </w:r>
      <w:hyperlink r:id="rId128" w:tgtFrame="_blank" w:tooltip="煤矿安全管理" w:history="1">
        <w:r w:rsidRPr="00144197">
          <w:rPr>
            <w:rFonts w:ascii="仿宋" w:eastAsia="仿宋" w:hAnsi="仿宋" w:cs="宋体" w:hint="eastAsia"/>
            <w:color w:val="000000"/>
            <w:kern w:val="0"/>
            <w:sz w:val="30"/>
            <w:szCs w:val="30"/>
          </w:rPr>
          <w:t>安全管理</w:t>
        </w:r>
      </w:hyperlink>
      <w:r w:rsidRPr="00144197">
        <w:rPr>
          <w:rFonts w:ascii="仿宋" w:eastAsia="仿宋" w:hAnsi="仿宋" w:cs="宋体" w:hint="eastAsia"/>
          <w:color w:val="000000"/>
          <w:kern w:val="0"/>
          <w:sz w:val="30"/>
          <w:szCs w:val="30"/>
        </w:rPr>
        <w:t>工作不到位。对</w:t>
      </w:r>
      <w:hyperlink r:id="rId12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发生负重要领导责任，依据《中华人民共和国安全生产法》第九十二条第(一)项之规定，建议处25210元的罚款(2018年度年收入84033元的30%)。</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五、对</w:t>
      </w:r>
      <w:hyperlink r:id="rId130"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单位的处理建议</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2019年7月10日0时57分，三矿发生一起机电</w:t>
      </w:r>
      <w:hyperlink r:id="rId131"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，造成1人死亡。该起</w:t>
      </w:r>
      <w:hyperlink r:id="rId132"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是一起责任</w:t>
      </w:r>
      <w:hyperlink r:id="rId133"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，依据《中华人民共和国安全生产法》第一百零九条之规定，建议给予三矿</w:t>
      </w:r>
      <w:proofErr w:type="gramStart"/>
      <w:r w:rsidRPr="00144197">
        <w:rPr>
          <w:rFonts w:ascii="仿宋" w:eastAsia="仿宋" w:hAnsi="仿宋" w:cs="宋体" w:hint="eastAsia"/>
          <w:color w:val="000000"/>
          <w:kern w:val="0"/>
          <w:sz w:val="30"/>
          <w:szCs w:val="30"/>
        </w:rPr>
        <w:t>肆拾玖万</w:t>
      </w:r>
      <w:proofErr w:type="gramEnd"/>
      <w:r w:rsidRPr="00144197">
        <w:rPr>
          <w:rFonts w:ascii="仿宋" w:eastAsia="仿宋" w:hAnsi="仿宋" w:cs="宋体" w:hint="eastAsia"/>
          <w:color w:val="000000"/>
          <w:kern w:val="0"/>
          <w:sz w:val="30"/>
          <w:szCs w:val="30"/>
        </w:rPr>
        <w:t>元整(￥490000.00)的罚款，并责成三</w:t>
      </w:r>
      <w:proofErr w:type="gramStart"/>
      <w:r w:rsidRPr="00144197">
        <w:rPr>
          <w:rFonts w:ascii="仿宋" w:eastAsia="仿宋" w:hAnsi="仿宋" w:cs="宋体" w:hint="eastAsia"/>
          <w:color w:val="000000"/>
          <w:kern w:val="0"/>
          <w:sz w:val="30"/>
          <w:szCs w:val="30"/>
        </w:rPr>
        <w:t>矿向窑</w:t>
      </w:r>
      <w:proofErr w:type="gramEnd"/>
      <w:r w:rsidRPr="00144197">
        <w:rPr>
          <w:rFonts w:ascii="仿宋" w:eastAsia="仿宋" w:hAnsi="仿宋" w:cs="宋体" w:hint="eastAsia"/>
          <w:color w:val="000000"/>
          <w:kern w:val="0"/>
          <w:sz w:val="30"/>
          <w:szCs w:val="30"/>
        </w:rPr>
        <w:t>街煤电集团有限公司</w:t>
      </w:r>
      <w:proofErr w:type="gramStart"/>
      <w:r w:rsidRPr="00144197">
        <w:rPr>
          <w:rFonts w:ascii="仿宋" w:eastAsia="仿宋" w:hAnsi="仿宋" w:cs="宋体" w:hint="eastAsia"/>
          <w:color w:val="000000"/>
          <w:kern w:val="0"/>
          <w:sz w:val="30"/>
          <w:szCs w:val="30"/>
        </w:rPr>
        <w:t>作出</w:t>
      </w:r>
      <w:proofErr w:type="gramEnd"/>
      <w:r w:rsidRPr="00144197">
        <w:rPr>
          <w:rFonts w:ascii="仿宋" w:eastAsia="仿宋" w:hAnsi="仿宋" w:cs="宋体" w:hint="eastAsia"/>
          <w:color w:val="000000"/>
          <w:kern w:val="0"/>
          <w:sz w:val="30"/>
          <w:szCs w:val="30"/>
        </w:rPr>
        <w:t>深刻检查。</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六、防范措施</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1.落实责任，强化现场监督和管理。采取职工参与的方式进一步完善和落实各岗位安全生产责任制，提升责任制的认可度，使每位职工“明责、知责”。建立监督制约机制，制定权责分明的责任追究</w:t>
      </w:r>
      <w:hyperlink r:id="rId134" w:tgtFrame="_blank" w:tooltip="煤矿管理制度 煤矿安全制度" w:history="1">
        <w:r w:rsidRPr="00144197">
          <w:rPr>
            <w:rFonts w:ascii="仿宋" w:eastAsia="仿宋" w:hAnsi="仿宋" w:cs="宋体" w:hint="eastAsia"/>
            <w:color w:val="000000"/>
            <w:kern w:val="0"/>
            <w:sz w:val="30"/>
            <w:szCs w:val="30"/>
          </w:rPr>
          <w:t>制度</w:t>
        </w:r>
      </w:hyperlink>
      <w:r w:rsidRPr="00144197">
        <w:rPr>
          <w:rFonts w:ascii="仿宋" w:eastAsia="仿宋" w:hAnsi="仿宋" w:cs="宋体" w:hint="eastAsia"/>
          <w:color w:val="000000"/>
          <w:kern w:val="0"/>
          <w:sz w:val="30"/>
          <w:szCs w:val="30"/>
        </w:rPr>
        <w:t>，督促带班矿领导、区队跟班人员及安检员切实履行现场安全监督检查职责，及时发现并制止“三违”，增强员工遵章作业的自觉性，杜绝职工违章操作绞车，确保职工正确穿戴和使用安全带等防护用品。</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2.加强隐患排查治理工作。进一步细化各部门及有关人员隐患排查治理职责，明确排查内容、频次和范围，防止隐患排查治理工作出现盲区和死角。机电运输隐患排查治理人员必须熟悉相关工种的《</w:t>
      </w:r>
      <w:hyperlink r:id="rId135" w:tgtFrame="_blank" w:tooltip="煤矿操作规程 安全规程" w:history="1">
        <w:r w:rsidRPr="00144197">
          <w:rPr>
            <w:rFonts w:ascii="仿宋" w:eastAsia="仿宋" w:hAnsi="仿宋" w:cs="宋体" w:hint="eastAsia"/>
            <w:color w:val="000000"/>
            <w:kern w:val="0"/>
            <w:sz w:val="30"/>
            <w:szCs w:val="30"/>
          </w:rPr>
          <w:t>操作规程</w:t>
        </w:r>
      </w:hyperlink>
      <w:r w:rsidRPr="00144197">
        <w:rPr>
          <w:rFonts w:ascii="仿宋" w:eastAsia="仿宋" w:hAnsi="仿宋" w:cs="宋体" w:hint="eastAsia"/>
          <w:color w:val="000000"/>
          <w:kern w:val="0"/>
          <w:sz w:val="30"/>
          <w:szCs w:val="30"/>
        </w:rPr>
        <w:t>》和作业流程，掌握有关</w:t>
      </w:r>
      <w:hyperlink r:id="rId136" w:tgtFrame="_blank" w:tooltip="煤矿法律法规" w:history="1">
        <w:r w:rsidRPr="00144197">
          <w:rPr>
            <w:rFonts w:ascii="仿宋" w:eastAsia="仿宋" w:hAnsi="仿宋" w:cs="宋体" w:hint="eastAsia"/>
            <w:color w:val="000000"/>
            <w:kern w:val="0"/>
            <w:sz w:val="30"/>
            <w:szCs w:val="30"/>
          </w:rPr>
          <w:t>法律</w:t>
        </w:r>
      </w:hyperlink>
      <w:hyperlink r:id="rId137" w:tgtFrame="_blank" w:tooltip="煤矿法律法规" w:history="1">
        <w:r w:rsidRPr="00144197">
          <w:rPr>
            <w:rFonts w:ascii="仿宋" w:eastAsia="仿宋" w:hAnsi="仿宋" w:cs="宋体" w:hint="eastAsia"/>
            <w:color w:val="000000"/>
            <w:kern w:val="0"/>
            <w:sz w:val="30"/>
            <w:szCs w:val="30"/>
          </w:rPr>
          <w:t>法规</w:t>
        </w:r>
      </w:hyperlink>
      <w:r w:rsidRPr="00144197">
        <w:rPr>
          <w:rFonts w:ascii="仿宋" w:eastAsia="仿宋" w:hAnsi="仿宋" w:cs="宋体" w:hint="eastAsia"/>
          <w:color w:val="000000"/>
          <w:kern w:val="0"/>
          <w:sz w:val="30"/>
          <w:szCs w:val="30"/>
        </w:rPr>
        <w:t>及《</w:t>
      </w:r>
      <w:hyperlink r:id="rId138" w:tgtFrame="_blank" w:tooltip="煤矿安全规程" w:history="1">
        <w:r w:rsidRPr="00144197">
          <w:rPr>
            <w:rFonts w:ascii="仿宋" w:eastAsia="仿宋" w:hAnsi="仿宋" w:cs="宋体" w:hint="eastAsia"/>
            <w:color w:val="000000"/>
            <w:kern w:val="0"/>
            <w:sz w:val="30"/>
            <w:szCs w:val="30"/>
          </w:rPr>
          <w:t>煤矿</w:t>
        </w:r>
        <w:r w:rsidRPr="00144197">
          <w:rPr>
            <w:rFonts w:ascii="仿宋" w:eastAsia="仿宋" w:hAnsi="仿宋" w:cs="宋体" w:hint="eastAsia"/>
            <w:color w:val="000000"/>
            <w:kern w:val="0"/>
            <w:sz w:val="30"/>
            <w:szCs w:val="30"/>
          </w:rPr>
          <w:lastRenderedPageBreak/>
          <w:t>安全规程</w:t>
        </w:r>
      </w:hyperlink>
      <w:r w:rsidRPr="00144197">
        <w:rPr>
          <w:rFonts w:ascii="仿宋" w:eastAsia="仿宋" w:hAnsi="仿宋" w:cs="宋体" w:hint="eastAsia"/>
          <w:color w:val="000000"/>
          <w:kern w:val="0"/>
          <w:sz w:val="30"/>
          <w:szCs w:val="30"/>
        </w:rPr>
        <w:t>》的规定，确保设备设施安装位置得当、间距及通道宽度符合规定，做到“有轴必有套、有轮必有罩、有台必有栏、有洞必有盖”，避免类似</w:t>
      </w:r>
      <w:hyperlink r:id="rId139"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的发生。</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3.规范和改进技术管理。技术人员应提升业务能力，</w:t>
      </w:r>
      <w:hyperlink r:id="rId140" w:tgtFrame="_blank" w:tooltip="" w:history="1">
        <w:r w:rsidRPr="00144197">
          <w:rPr>
            <w:rFonts w:ascii="仿宋" w:eastAsia="仿宋" w:hAnsi="仿宋" w:cs="宋体" w:hint="eastAsia"/>
            <w:color w:val="000000"/>
            <w:kern w:val="0"/>
            <w:sz w:val="30"/>
            <w:szCs w:val="30"/>
          </w:rPr>
          <w:t>规程</w:t>
        </w:r>
      </w:hyperlink>
      <w:r w:rsidRPr="00144197">
        <w:rPr>
          <w:rFonts w:ascii="仿宋" w:eastAsia="仿宋" w:hAnsi="仿宋" w:cs="宋体" w:hint="eastAsia"/>
          <w:color w:val="000000"/>
          <w:kern w:val="0"/>
          <w:sz w:val="30"/>
          <w:szCs w:val="30"/>
        </w:rPr>
        <w:t>措施中选用的设备设施必须合法依规，严禁使用回柱绞车进行提升。</w:t>
      </w:r>
      <w:hyperlink r:id="rId141" w:tgtFrame="_blank" w:tooltip="" w:history="1">
        <w:r w:rsidRPr="00144197">
          <w:rPr>
            <w:rFonts w:ascii="仿宋" w:eastAsia="仿宋" w:hAnsi="仿宋" w:cs="宋体" w:hint="eastAsia"/>
            <w:color w:val="000000"/>
            <w:kern w:val="0"/>
            <w:sz w:val="30"/>
            <w:szCs w:val="30"/>
          </w:rPr>
          <w:t>规程</w:t>
        </w:r>
      </w:hyperlink>
      <w:r w:rsidRPr="00144197">
        <w:rPr>
          <w:rFonts w:ascii="仿宋" w:eastAsia="仿宋" w:hAnsi="仿宋" w:cs="宋体" w:hint="eastAsia"/>
          <w:color w:val="000000"/>
          <w:kern w:val="0"/>
          <w:sz w:val="30"/>
          <w:szCs w:val="30"/>
        </w:rPr>
        <w:t>措施编制前要深入开展风险辨识及评估，全面辨识生产过程中存在的各类安全风险，风险评估工作必须综合考虑多重风险叠加的致害情况(如：佩戴安全带操作传动部位裸露的绞车)，进而采取有效、可行的管控措施。改进</w:t>
      </w:r>
      <w:hyperlink r:id="rId142" w:tgtFrame="_blank" w:tooltip="" w:history="1">
        <w:r w:rsidRPr="00144197">
          <w:rPr>
            <w:rFonts w:ascii="仿宋" w:eastAsia="仿宋" w:hAnsi="仿宋" w:cs="宋体" w:hint="eastAsia"/>
            <w:color w:val="000000"/>
            <w:kern w:val="0"/>
            <w:sz w:val="30"/>
            <w:szCs w:val="30"/>
          </w:rPr>
          <w:t>规程</w:t>
        </w:r>
      </w:hyperlink>
      <w:r w:rsidRPr="00144197">
        <w:rPr>
          <w:rFonts w:ascii="仿宋" w:eastAsia="仿宋" w:hAnsi="仿宋" w:cs="宋体" w:hint="eastAsia"/>
          <w:color w:val="000000"/>
          <w:kern w:val="0"/>
          <w:sz w:val="30"/>
          <w:szCs w:val="30"/>
        </w:rPr>
        <w:t>措施审批程序，将其从“流转”变为“会审”，从“单打”形成“合力”，真正起到把关作用。</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4.加强职工安全培训工作。结合现场工作内容利用班前班后会等多种学习形式，开展有针对性安全警示教育活动，增强职工安全意识，使其自觉认识和防范当下工作的风险和隐患。加强对职工风险辨识及评估方面的安全培训工作，结合各施工地点作业程序及各工种岗位操作流程向职工讲解风险产生的原因和程度，使职工对风险辨识评估工作有更深入的理解，从而提高职工安全技能和自保互保能力。</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5.窑街煤电集团有限公司各矿要深刻吸取本起</w:t>
      </w:r>
      <w:hyperlink r:id="rId143"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教训，立即对机电运输系统，特别是内齿轮绞车及传动部位裸露的设备设施全面细致地开展一次专项风险辨识评估和隐患排查工作，根据</w:t>
      </w:r>
      <w:r w:rsidRPr="00144197">
        <w:rPr>
          <w:rFonts w:ascii="仿宋" w:eastAsia="仿宋" w:hAnsi="仿宋" w:cs="宋体" w:hint="eastAsia"/>
          <w:color w:val="000000"/>
          <w:kern w:val="0"/>
          <w:sz w:val="30"/>
          <w:szCs w:val="30"/>
        </w:rPr>
        <w:lastRenderedPageBreak/>
        <w:t>发现的风险及隐患类别、等级，制定整改清单，分级落实风险管控和隐患治理措施，提升机电运输</w:t>
      </w:r>
      <w:hyperlink r:id="rId144" w:tgtFrame="_blank" w:tooltip="煤矿安全管理" w:history="1">
        <w:r w:rsidRPr="00144197">
          <w:rPr>
            <w:rFonts w:ascii="仿宋" w:eastAsia="仿宋" w:hAnsi="仿宋" w:cs="宋体" w:hint="eastAsia"/>
            <w:color w:val="000000"/>
            <w:kern w:val="0"/>
            <w:sz w:val="30"/>
            <w:szCs w:val="30"/>
          </w:rPr>
          <w:t>安全管理</w:t>
        </w:r>
      </w:hyperlink>
      <w:r w:rsidRPr="00144197">
        <w:rPr>
          <w:rFonts w:ascii="仿宋" w:eastAsia="仿宋" w:hAnsi="仿宋" w:cs="宋体" w:hint="eastAsia"/>
          <w:color w:val="000000"/>
          <w:kern w:val="0"/>
          <w:sz w:val="30"/>
          <w:szCs w:val="30"/>
        </w:rPr>
        <w:t>水平。</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窑街煤电集团有限公司三矿</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“7·10”</w:t>
      </w:r>
      <w:hyperlink r:id="rId145" w:tgtFrame="_blank" w:tooltip="事故管理 煤矿事故" w:history="1">
        <w:r w:rsidRPr="00144197">
          <w:rPr>
            <w:rFonts w:ascii="仿宋" w:eastAsia="仿宋" w:hAnsi="仿宋" w:cs="宋体" w:hint="eastAsia"/>
            <w:color w:val="000000"/>
            <w:kern w:val="0"/>
            <w:sz w:val="30"/>
            <w:szCs w:val="30"/>
          </w:rPr>
          <w:t>事故</w:t>
        </w:r>
      </w:hyperlink>
      <w:r w:rsidRPr="00144197">
        <w:rPr>
          <w:rFonts w:ascii="仿宋" w:eastAsia="仿宋" w:hAnsi="仿宋" w:cs="宋体" w:hint="eastAsia"/>
          <w:color w:val="000000"/>
          <w:kern w:val="0"/>
          <w:sz w:val="30"/>
          <w:szCs w:val="30"/>
        </w:rPr>
        <w:t>调查组</w:t>
      </w:r>
    </w:p>
    <w:p w:rsidR="00144197" w:rsidRPr="00144197" w:rsidRDefault="00144197" w:rsidP="00144197">
      <w:pPr>
        <w:widowControl/>
        <w:shd w:val="clear" w:color="auto" w:fill="FFFFFF"/>
        <w:ind w:firstLine="480"/>
        <w:jc w:val="left"/>
        <w:rPr>
          <w:rFonts w:ascii="仿宋" w:eastAsia="仿宋" w:hAnsi="仿宋" w:cs="宋体" w:hint="eastAsia"/>
          <w:color w:val="000000"/>
          <w:kern w:val="0"/>
          <w:sz w:val="30"/>
          <w:szCs w:val="30"/>
        </w:rPr>
      </w:pPr>
      <w:r w:rsidRPr="00144197">
        <w:rPr>
          <w:rFonts w:ascii="仿宋" w:eastAsia="仿宋" w:hAnsi="仿宋" w:cs="宋体" w:hint="eastAsia"/>
          <w:color w:val="000000"/>
          <w:kern w:val="0"/>
          <w:sz w:val="30"/>
          <w:szCs w:val="30"/>
        </w:rPr>
        <w:t>2019年8月9日</w:t>
      </w:r>
    </w:p>
    <w:p w:rsidR="00144197" w:rsidRPr="00144197" w:rsidRDefault="00144197">
      <w:pPr>
        <w:rPr>
          <w:rFonts w:ascii="仿宋" w:eastAsia="仿宋" w:hAnsi="仿宋"/>
          <w:sz w:val="30"/>
          <w:szCs w:val="30"/>
        </w:rPr>
      </w:pPr>
    </w:p>
    <w:sectPr w:rsidR="00144197" w:rsidRPr="00144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40"/>
    <w:rsid w:val="00001B31"/>
    <w:rsid w:val="00144197"/>
    <w:rsid w:val="00210EA5"/>
    <w:rsid w:val="005C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4197"/>
    <w:rPr>
      <w:b/>
      <w:bCs/>
    </w:rPr>
  </w:style>
  <w:style w:type="paragraph" w:styleId="a4">
    <w:name w:val="Normal (Web)"/>
    <w:basedOn w:val="a"/>
    <w:uiPriority w:val="99"/>
    <w:semiHidden/>
    <w:unhideWhenUsed/>
    <w:rsid w:val="0014419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441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4197"/>
    <w:rPr>
      <w:b/>
      <w:bCs/>
    </w:rPr>
  </w:style>
  <w:style w:type="paragraph" w:styleId="a4">
    <w:name w:val="Normal (Web)"/>
    <w:basedOn w:val="a"/>
    <w:uiPriority w:val="99"/>
    <w:semiHidden/>
    <w:unhideWhenUsed/>
    <w:rsid w:val="0014419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44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58026">
      <w:bodyDiv w:val="1"/>
      <w:marLeft w:val="0"/>
      <w:marRight w:val="0"/>
      <w:marTop w:val="0"/>
      <w:marBottom w:val="0"/>
      <w:divBdr>
        <w:top w:val="none" w:sz="0" w:space="0" w:color="auto"/>
        <w:left w:val="none" w:sz="0" w:space="0" w:color="auto"/>
        <w:bottom w:val="none" w:sz="0" w:space="0" w:color="auto"/>
        <w:right w:val="none" w:sz="0" w:space="0" w:color="auto"/>
      </w:divBdr>
    </w:div>
    <w:div w:id="16555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kaq.org/sggl/" TargetMode="External"/><Relationship Id="rId117" Type="http://schemas.openxmlformats.org/officeDocument/2006/relationships/hyperlink" Target="http://www.mkaq.org/kyxy/anquangcs/" TargetMode="External"/><Relationship Id="rId21" Type="http://schemas.openxmlformats.org/officeDocument/2006/relationships/hyperlink" Target="http://www.mkaq.org/mkgl/" TargetMode="External"/><Relationship Id="rId42" Type="http://schemas.openxmlformats.org/officeDocument/2006/relationships/hyperlink" Target="http://www.mkaq.org/sggl/" TargetMode="External"/><Relationship Id="rId47" Type="http://schemas.openxmlformats.org/officeDocument/2006/relationships/hyperlink" Target="http://www.mkaq.org/sggl/aqfx/" TargetMode="External"/><Relationship Id="rId63" Type="http://schemas.openxmlformats.org/officeDocument/2006/relationships/hyperlink" Target="http://www.mkaq.org/zygc/" TargetMode="External"/><Relationship Id="rId68" Type="http://schemas.openxmlformats.org/officeDocument/2006/relationships/hyperlink" Target="http://www.mkaq.org/sggl/" TargetMode="External"/><Relationship Id="rId84" Type="http://schemas.openxmlformats.org/officeDocument/2006/relationships/hyperlink" Target="http://www.mkaq.org/sggl/" TargetMode="External"/><Relationship Id="rId89" Type="http://schemas.openxmlformats.org/officeDocument/2006/relationships/hyperlink" Target="http://www.mkaq.org/sggl/" TargetMode="External"/><Relationship Id="rId112" Type="http://schemas.openxmlformats.org/officeDocument/2006/relationships/hyperlink" Target="http://www.mkaq.org/mkgl/" TargetMode="External"/><Relationship Id="rId133" Type="http://schemas.openxmlformats.org/officeDocument/2006/relationships/hyperlink" Target="http://www.mkaq.org/sggl/" TargetMode="External"/><Relationship Id="rId138" Type="http://schemas.openxmlformats.org/officeDocument/2006/relationships/hyperlink" Target="http://www.mkaq.org/html/2016/04/02/358178_5.shtml" TargetMode="External"/><Relationship Id="rId16" Type="http://schemas.openxmlformats.org/officeDocument/2006/relationships/hyperlink" Target="http://www.mkaq.org/" TargetMode="External"/><Relationship Id="rId107" Type="http://schemas.openxmlformats.org/officeDocument/2006/relationships/hyperlink" Target="http://www.mkaq.org/sggl/" TargetMode="External"/><Relationship Id="rId11" Type="http://schemas.openxmlformats.org/officeDocument/2006/relationships/hyperlink" Target="http://www.mkaq.org/" TargetMode="External"/><Relationship Id="rId32" Type="http://schemas.openxmlformats.org/officeDocument/2006/relationships/hyperlink" Target="http://www.mkaq.org/mkgl/" TargetMode="External"/><Relationship Id="rId37" Type="http://schemas.openxmlformats.org/officeDocument/2006/relationships/hyperlink" Target="http://www.mkaq.org/" TargetMode="External"/><Relationship Id="rId53" Type="http://schemas.openxmlformats.org/officeDocument/2006/relationships/hyperlink" Target="http://www.mkaq.org/sggl/" TargetMode="External"/><Relationship Id="rId58" Type="http://schemas.openxmlformats.org/officeDocument/2006/relationships/hyperlink" Target="http://www.mkaq.org/czgc/" TargetMode="External"/><Relationship Id="rId74" Type="http://schemas.openxmlformats.org/officeDocument/2006/relationships/hyperlink" Target="http://www.mkaq.org/mkwh/" TargetMode="External"/><Relationship Id="rId79" Type="http://schemas.openxmlformats.org/officeDocument/2006/relationships/hyperlink" Target="http://www.mkaq.org/sggl/" TargetMode="External"/><Relationship Id="rId102" Type="http://schemas.openxmlformats.org/officeDocument/2006/relationships/hyperlink" Target="http://www.mkaq.org/" TargetMode="External"/><Relationship Id="rId123" Type="http://schemas.openxmlformats.org/officeDocument/2006/relationships/hyperlink" Target="http://www.mkaq.org/sggl/" TargetMode="External"/><Relationship Id="rId128" Type="http://schemas.openxmlformats.org/officeDocument/2006/relationships/hyperlink" Target="http://www.mkaq.org/mkgl/" TargetMode="External"/><Relationship Id="rId144" Type="http://schemas.openxmlformats.org/officeDocument/2006/relationships/hyperlink" Target="http://www.mkaq.org/mkgl/" TargetMode="External"/><Relationship Id="rId5" Type="http://schemas.openxmlformats.org/officeDocument/2006/relationships/hyperlink" Target="http://www.mkaq.org/sggl/" TargetMode="External"/><Relationship Id="rId90" Type="http://schemas.openxmlformats.org/officeDocument/2006/relationships/hyperlink" Target="http://www.mkaq.org/sggl/" TargetMode="External"/><Relationship Id="rId95" Type="http://schemas.openxmlformats.org/officeDocument/2006/relationships/hyperlink" Target="http://www.mkaq.org/sggl/" TargetMode="External"/><Relationship Id="rId22" Type="http://schemas.openxmlformats.org/officeDocument/2006/relationships/hyperlink" Target="http://www.mkaq.org/sggl/" TargetMode="External"/><Relationship Id="rId27" Type="http://schemas.openxmlformats.org/officeDocument/2006/relationships/hyperlink" Target="http://www.mkaq.org/sggl/" TargetMode="External"/><Relationship Id="rId43" Type="http://schemas.openxmlformats.org/officeDocument/2006/relationships/hyperlink" Target="http://www.mkaq.org/" TargetMode="External"/><Relationship Id="rId48" Type="http://schemas.openxmlformats.org/officeDocument/2006/relationships/hyperlink" Target="http://www.mkaq.org/sggl/" TargetMode="External"/><Relationship Id="rId64" Type="http://schemas.openxmlformats.org/officeDocument/2006/relationships/hyperlink" Target="http://www.mkaq.org/zygc/" TargetMode="External"/><Relationship Id="rId69" Type="http://schemas.openxmlformats.org/officeDocument/2006/relationships/hyperlink" Target="http://www.mkaq.org/sggl/" TargetMode="External"/><Relationship Id="rId113" Type="http://schemas.openxmlformats.org/officeDocument/2006/relationships/hyperlink" Target="http://www.mkaq.org/sggl/" TargetMode="External"/><Relationship Id="rId118" Type="http://schemas.openxmlformats.org/officeDocument/2006/relationships/hyperlink" Target="http://www.mkaq.org/sggl/" TargetMode="External"/><Relationship Id="rId134" Type="http://schemas.openxmlformats.org/officeDocument/2006/relationships/hyperlink" Target="http://www.mkaq.org/mkgl/" TargetMode="External"/><Relationship Id="rId139" Type="http://schemas.openxmlformats.org/officeDocument/2006/relationships/hyperlink" Target="http://www.mkaq.org/sggl/" TargetMode="External"/><Relationship Id="rId80" Type="http://schemas.openxmlformats.org/officeDocument/2006/relationships/hyperlink" Target="http://www.mkaq.org/sggl/aqfx/" TargetMode="External"/><Relationship Id="rId85" Type="http://schemas.openxmlformats.org/officeDocument/2006/relationships/hyperlink" Target="http://www.mkaq.org/zygc/" TargetMode="External"/><Relationship Id="rId3" Type="http://schemas.openxmlformats.org/officeDocument/2006/relationships/settings" Target="settings.xml"/><Relationship Id="rId12" Type="http://schemas.openxmlformats.org/officeDocument/2006/relationships/hyperlink" Target="http://www.mkaq.org/sggl/" TargetMode="External"/><Relationship Id="rId17" Type="http://schemas.openxmlformats.org/officeDocument/2006/relationships/hyperlink" Target="http://www.mkaq.org/sggl/" TargetMode="External"/><Relationship Id="rId25" Type="http://schemas.openxmlformats.org/officeDocument/2006/relationships/hyperlink" Target="http://www.mkaq.org/sggl/aqfx/" TargetMode="External"/><Relationship Id="rId33" Type="http://schemas.openxmlformats.org/officeDocument/2006/relationships/hyperlink" Target="http://www.mkaq.org/ytsf/" TargetMode="External"/><Relationship Id="rId38" Type="http://schemas.openxmlformats.org/officeDocument/2006/relationships/hyperlink" Target="http://www.mkaq.org/" TargetMode="External"/><Relationship Id="rId46" Type="http://schemas.openxmlformats.org/officeDocument/2006/relationships/hyperlink" Target="http://www.mkaq.org/sggl/" TargetMode="External"/><Relationship Id="rId59" Type="http://schemas.openxmlformats.org/officeDocument/2006/relationships/hyperlink" Target="http://www.mkaq.org/jscs/" TargetMode="External"/><Relationship Id="rId67" Type="http://schemas.openxmlformats.org/officeDocument/2006/relationships/hyperlink" Target="http://www.mkaq.org/" TargetMode="External"/><Relationship Id="rId103" Type="http://schemas.openxmlformats.org/officeDocument/2006/relationships/hyperlink" Target="http://www.mkaq.org/" TargetMode="External"/><Relationship Id="rId108" Type="http://schemas.openxmlformats.org/officeDocument/2006/relationships/hyperlink" Target="http://www.mkaq.org/sggl/" TargetMode="External"/><Relationship Id="rId116" Type="http://schemas.openxmlformats.org/officeDocument/2006/relationships/hyperlink" Target="http://www.mkaq.org/sggl/" TargetMode="External"/><Relationship Id="rId124" Type="http://schemas.openxmlformats.org/officeDocument/2006/relationships/hyperlink" Target="http://www.mkaq.org/czgc/" TargetMode="External"/><Relationship Id="rId129" Type="http://schemas.openxmlformats.org/officeDocument/2006/relationships/hyperlink" Target="http://www.mkaq.org/sggl/" TargetMode="External"/><Relationship Id="rId137" Type="http://schemas.openxmlformats.org/officeDocument/2006/relationships/hyperlink" Target="http://www.mkaq.org/fgbz/" TargetMode="External"/><Relationship Id="rId20" Type="http://schemas.openxmlformats.org/officeDocument/2006/relationships/hyperlink" Target="http://www.mkaq.org/" TargetMode="External"/><Relationship Id="rId41" Type="http://schemas.openxmlformats.org/officeDocument/2006/relationships/hyperlink" Target="http://www.mkaq.org/sggl/" TargetMode="External"/><Relationship Id="rId54" Type="http://schemas.openxmlformats.org/officeDocument/2006/relationships/hyperlink" Target="http://www.mkaq.org/" TargetMode="External"/><Relationship Id="rId62" Type="http://schemas.openxmlformats.org/officeDocument/2006/relationships/hyperlink" Target="http://www.mkaq.org/jscs/" TargetMode="External"/><Relationship Id="rId70" Type="http://schemas.openxmlformats.org/officeDocument/2006/relationships/hyperlink" Target="http://www.mkaq.org/" TargetMode="External"/><Relationship Id="rId75" Type="http://schemas.openxmlformats.org/officeDocument/2006/relationships/hyperlink" Target="http://www.mkaq.org/sggl/" TargetMode="External"/><Relationship Id="rId83" Type="http://schemas.openxmlformats.org/officeDocument/2006/relationships/hyperlink" Target="http://www.mkaq.org/sggl/" TargetMode="External"/><Relationship Id="rId88" Type="http://schemas.openxmlformats.org/officeDocument/2006/relationships/hyperlink" Target="http://www.mkaq.org/sggl/" TargetMode="External"/><Relationship Id="rId91" Type="http://schemas.openxmlformats.org/officeDocument/2006/relationships/hyperlink" Target="http://www.mkaq.org/sggl/aqfx/" TargetMode="External"/><Relationship Id="rId96" Type="http://schemas.openxmlformats.org/officeDocument/2006/relationships/hyperlink" Target="http://www.mkaq.org/sggl/" TargetMode="External"/><Relationship Id="rId111" Type="http://schemas.openxmlformats.org/officeDocument/2006/relationships/hyperlink" Target="http://www.mkaq.org/sggl/" TargetMode="External"/><Relationship Id="rId132" Type="http://schemas.openxmlformats.org/officeDocument/2006/relationships/hyperlink" Target="http://www.mkaq.org/sggl/" TargetMode="External"/><Relationship Id="rId140" Type="http://schemas.openxmlformats.org/officeDocument/2006/relationships/hyperlink" Target="http://www.mkaq.org/czgc/" TargetMode="External"/><Relationship Id="rId145" Type="http://schemas.openxmlformats.org/officeDocument/2006/relationships/hyperlink" Target="http://www.mkaq.org/sggl/" TargetMode="External"/><Relationship Id="rId1" Type="http://schemas.openxmlformats.org/officeDocument/2006/relationships/styles" Target="styles.xml"/><Relationship Id="rId6" Type="http://schemas.openxmlformats.org/officeDocument/2006/relationships/hyperlink" Target="http://www.mkaq.org/sggl/" TargetMode="External"/><Relationship Id="rId15" Type="http://schemas.openxmlformats.org/officeDocument/2006/relationships/hyperlink" Target="http://www.mkaq.org/" TargetMode="External"/><Relationship Id="rId23" Type="http://schemas.openxmlformats.org/officeDocument/2006/relationships/hyperlink" Target="http://www.mkaq.org/sggl/" TargetMode="External"/><Relationship Id="rId28" Type="http://schemas.openxmlformats.org/officeDocument/2006/relationships/hyperlink" Target="http://www.mkaq.org/sggl/" TargetMode="External"/><Relationship Id="rId36" Type="http://schemas.openxmlformats.org/officeDocument/2006/relationships/hyperlink" Target="http://www.mkaq.org/" TargetMode="External"/><Relationship Id="rId49" Type="http://schemas.openxmlformats.org/officeDocument/2006/relationships/hyperlink" Target="http://www.mkaq.org/sjsm/" TargetMode="External"/><Relationship Id="rId57" Type="http://schemas.openxmlformats.org/officeDocument/2006/relationships/hyperlink" Target="http://www.mkaq.org/" TargetMode="External"/><Relationship Id="rId106" Type="http://schemas.openxmlformats.org/officeDocument/2006/relationships/hyperlink" Target="http://www.mkaq.org/czgc/" TargetMode="External"/><Relationship Id="rId114" Type="http://schemas.openxmlformats.org/officeDocument/2006/relationships/hyperlink" Target="http://www.mkaq.org/mkgl/" TargetMode="External"/><Relationship Id="rId119" Type="http://schemas.openxmlformats.org/officeDocument/2006/relationships/hyperlink" Target="http://www.mkaq.org/sggl/" TargetMode="External"/><Relationship Id="rId127" Type="http://schemas.openxmlformats.org/officeDocument/2006/relationships/hyperlink" Target="http://www.mkaq.org/sggl/" TargetMode="External"/><Relationship Id="rId10" Type="http://schemas.openxmlformats.org/officeDocument/2006/relationships/hyperlink" Target="http://www.mkaq.org/" TargetMode="External"/><Relationship Id="rId31" Type="http://schemas.openxmlformats.org/officeDocument/2006/relationships/hyperlink" Target="http://www.mkaq.org/sggl/" TargetMode="External"/><Relationship Id="rId44" Type="http://schemas.openxmlformats.org/officeDocument/2006/relationships/hyperlink" Target="http://www.mkaq.org/kyxy/anquangcs/" TargetMode="External"/><Relationship Id="rId52" Type="http://schemas.openxmlformats.org/officeDocument/2006/relationships/hyperlink" Target="http://www.mkaq.org/sggl/" TargetMode="External"/><Relationship Id="rId60" Type="http://schemas.openxmlformats.org/officeDocument/2006/relationships/hyperlink" Target="http://www.mkaq.org/html/2016/04/02/358178_5.shtml" TargetMode="External"/><Relationship Id="rId65" Type="http://schemas.openxmlformats.org/officeDocument/2006/relationships/hyperlink" Target="http://www.mkaq.org/jscs/" TargetMode="External"/><Relationship Id="rId73" Type="http://schemas.openxmlformats.org/officeDocument/2006/relationships/hyperlink" Target="http://www.mkaq.org/" TargetMode="External"/><Relationship Id="rId78" Type="http://schemas.openxmlformats.org/officeDocument/2006/relationships/hyperlink" Target="http://www.mkaq.org/sggl/" TargetMode="External"/><Relationship Id="rId81" Type="http://schemas.openxmlformats.org/officeDocument/2006/relationships/hyperlink" Target="http://www.mkaq.org/mkpj/" TargetMode="External"/><Relationship Id="rId86" Type="http://schemas.openxmlformats.org/officeDocument/2006/relationships/hyperlink" Target="http://www.mkaq.org/sggl/" TargetMode="External"/><Relationship Id="rId94" Type="http://schemas.openxmlformats.org/officeDocument/2006/relationships/hyperlink" Target="http://www.mkaq.org/sggl/" TargetMode="External"/><Relationship Id="rId99" Type="http://schemas.openxmlformats.org/officeDocument/2006/relationships/hyperlink" Target="http://www.mkaq.org/mkgl/" TargetMode="External"/><Relationship Id="rId101" Type="http://schemas.openxmlformats.org/officeDocument/2006/relationships/hyperlink" Target="http://www.mkaq.org/" TargetMode="External"/><Relationship Id="rId122" Type="http://schemas.openxmlformats.org/officeDocument/2006/relationships/hyperlink" Target="http://www.mkaq.org/mkgl/" TargetMode="External"/><Relationship Id="rId130" Type="http://schemas.openxmlformats.org/officeDocument/2006/relationships/hyperlink" Target="http://www.mkaq.org/sggl/" TargetMode="External"/><Relationship Id="rId135" Type="http://schemas.openxmlformats.org/officeDocument/2006/relationships/hyperlink" Target="http://www.mkaq.org/czgc/" TargetMode="External"/><Relationship Id="rId143" Type="http://schemas.openxmlformats.org/officeDocument/2006/relationships/hyperlink" Target="http://www.mkaq.org/sggl/" TargetMode="External"/><Relationship Id="rId4" Type="http://schemas.openxmlformats.org/officeDocument/2006/relationships/webSettings" Target="webSettings.xml"/><Relationship Id="rId9" Type="http://schemas.openxmlformats.org/officeDocument/2006/relationships/hyperlink" Target="http://www.mkaq.org/sggl/" TargetMode="External"/><Relationship Id="rId13" Type="http://schemas.openxmlformats.org/officeDocument/2006/relationships/hyperlink" Target="http://www.mkaq.org/" TargetMode="External"/><Relationship Id="rId18" Type="http://schemas.openxmlformats.org/officeDocument/2006/relationships/hyperlink" Target="http://www.mkaq.org/fgbz/" TargetMode="External"/><Relationship Id="rId39" Type="http://schemas.openxmlformats.org/officeDocument/2006/relationships/hyperlink" Target="http://www.mkaq.org/" TargetMode="External"/><Relationship Id="rId109" Type="http://schemas.openxmlformats.org/officeDocument/2006/relationships/hyperlink" Target="http://www.mkaq.org/sggl/" TargetMode="External"/><Relationship Id="rId34" Type="http://schemas.openxmlformats.org/officeDocument/2006/relationships/hyperlink" Target="http://www.mkaq.org/ytsf/" TargetMode="External"/><Relationship Id="rId50" Type="http://schemas.openxmlformats.org/officeDocument/2006/relationships/hyperlink" Target="http://www.mkaq.org/sjsm/" TargetMode="External"/><Relationship Id="rId55" Type="http://schemas.openxmlformats.org/officeDocument/2006/relationships/hyperlink" Target="http://www.mkaq.org/" TargetMode="External"/><Relationship Id="rId76" Type="http://schemas.openxmlformats.org/officeDocument/2006/relationships/hyperlink" Target="http://www.mkaq.org/" TargetMode="External"/><Relationship Id="rId97" Type="http://schemas.openxmlformats.org/officeDocument/2006/relationships/hyperlink" Target="http://www.mkaq.org/sggl/" TargetMode="External"/><Relationship Id="rId104" Type="http://schemas.openxmlformats.org/officeDocument/2006/relationships/hyperlink" Target="http://www.mkaq.org/czgc/" TargetMode="External"/><Relationship Id="rId120" Type="http://schemas.openxmlformats.org/officeDocument/2006/relationships/hyperlink" Target="http://www.mkaq.org/sggl/" TargetMode="External"/><Relationship Id="rId125" Type="http://schemas.openxmlformats.org/officeDocument/2006/relationships/hyperlink" Target="http://www.mkaq.org/sggl/" TargetMode="External"/><Relationship Id="rId141" Type="http://schemas.openxmlformats.org/officeDocument/2006/relationships/hyperlink" Target="http://www.mkaq.org/czgc/" TargetMode="External"/><Relationship Id="rId146" Type="http://schemas.openxmlformats.org/officeDocument/2006/relationships/fontTable" Target="fontTable.xml"/><Relationship Id="rId7" Type="http://schemas.openxmlformats.org/officeDocument/2006/relationships/hyperlink" Target="http://www.mkaq.org/sggl/" TargetMode="External"/><Relationship Id="rId71" Type="http://schemas.openxmlformats.org/officeDocument/2006/relationships/hyperlink" Target="http://www.mkaq.org/" TargetMode="External"/><Relationship Id="rId92" Type="http://schemas.openxmlformats.org/officeDocument/2006/relationships/hyperlink" Target="http://www.mkaq.org/sggl/" TargetMode="External"/><Relationship Id="rId2" Type="http://schemas.microsoft.com/office/2007/relationships/stylesWithEffects" Target="stylesWithEffects.xml"/><Relationship Id="rId29" Type="http://schemas.openxmlformats.org/officeDocument/2006/relationships/hyperlink" Target="http://www.mkaq.org/sggl/" TargetMode="External"/><Relationship Id="rId24" Type="http://schemas.openxmlformats.org/officeDocument/2006/relationships/hyperlink" Target="http://www.mkaq.org/mkgl/" TargetMode="External"/><Relationship Id="rId40" Type="http://schemas.openxmlformats.org/officeDocument/2006/relationships/hyperlink" Target="http://www.mkaq.org/" TargetMode="External"/><Relationship Id="rId45" Type="http://schemas.openxmlformats.org/officeDocument/2006/relationships/hyperlink" Target="http://www.mkaq.org/sggl/" TargetMode="External"/><Relationship Id="rId66" Type="http://schemas.openxmlformats.org/officeDocument/2006/relationships/hyperlink" Target="http://www.mkaq.org/" TargetMode="External"/><Relationship Id="rId87" Type="http://schemas.openxmlformats.org/officeDocument/2006/relationships/hyperlink" Target="http://www.mkaq.org/sggl/aqfx/" TargetMode="External"/><Relationship Id="rId110" Type="http://schemas.openxmlformats.org/officeDocument/2006/relationships/hyperlink" Target="http://www.mkaq.org/czgc/" TargetMode="External"/><Relationship Id="rId115" Type="http://schemas.openxmlformats.org/officeDocument/2006/relationships/hyperlink" Target="http://www.mkaq.org/sggl/" TargetMode="External"/><Relationship Id="rId131" Type="http://schemas.openxmlformats.org/officeDocument/2006/relationships/hyperlink" Target="http://www.mkaq.org/sggl/" TargetMode="External"/><Relationship Id="rId136" Type="http://schemas.openxmlformats.org/officeDocument/2006/relationships/hyperlink" Target="http://www.mkaq.org/fgbz/" TargetMode="External"/><Relationship Id="rId61" Type="http://schemas.openxmlformats.org/officeDocument/2006/relationships/hyperlink" Target="http://www.mkaq.org/czgc/" TargetMode="External"/><Relationship Id="rId82" Type="http://schemas.openxmlformats.org/officeDocument/2006/relationships/hyperlink" Target="http://www.mkaq.org/sggl/" TargetMode="External"/><Relationship Id="rId19" Type="http://schemas.openxmlformats.org/officeDocument/2006/relationships/hyperlink" Target="http://www.mkaq.org/fgbz/" TargetMode="External"/><Relationship Id="rId14" Type="http://schemas.openxmlformats.org/officeDocument/2006/relationships/hyperlink" Target="http://www.mkaq.org/" TargetMode="External"/><Relationship Id="rId30" Type="http://schemas.openxmlformats.org/officeDocument/2006/relationships/hyperlink" Target="http://www.mkaq.org/jscs/" TargetMode="External"/><Relationship Id="rId35" Type="http://schemas.openxmlformats.org/officeDocument/2006/relationships/hyperlink" Target="http://www.mkaq.org/ytsf/" TargetMode="External"/><Relationship Id="rId56" Type="http://schemas.openxmlformats.org/officeDocument/2006/relationships/hyperlink" Target="http://www.mkaq.org/" TargetMode="External"/><Relationship Id="rId77" Type="http://schemas.openxmlformats.org/officeDocument/2006/relationships/hyperlink" Target="http://www.mkaq.org/sggl/" TargetMode="External"/><Relationship Id="rId100" Type="http://schemas.openxmlformats.org/officeDocument/2006/relationships/hyperlink" Target="http://www.mkaq.org/sggl/" TargetMode="External"/><Relationship Id="rId105" Type="http://schemas.openxmlformats.org/officeDocument/2006/relationships/hyperlink" Target="http://www.mkaq.org/jscs/" TargetMode="External"/><Relationship Id="rId126" Type="http://schemas.openxmlformats.org/officeDocument/2006/relationships/hyperlink" Target="http://www.mkaq.org/sggl/" TargetMode="External"/><Relationship Id="rId147" Type="http://schemas.openxmlformats.org/officeDocument/2006/relationships/theme" Target="theme/theme1.xml"/><Relationship Id="rId8" Type="http://schemas.openxmlformats.org/officeDocument/2006/relationships/hyperlink" Target="http://www.mkaq.org/sggl/" TargetMode="External"/><Relationship Id="rId51" Type="http://schemas.openxmlformats.org/officeDocument/2006/relationships/hyperlink" Target="http://www.mkaq.org/sggl/" TargetMode="External"/><Relationship Id="rId72" Type="http://schemas.openxmlformats.org/officeDocument/2006/relationships/hyperlink" Target="http://www.mkaq.org/" TargetMode="External"/><Relationship Id="rId93" Type="http://schemas.openxmlformats.org/officeDocument/2006/relationships/hyperlink" Target="http://www.mkaq.org/sggl/" TargetMode="External"/><Relationship Id="rId98" Type="http://schemas.openxmlformats.org/officeDocument/2006/relationships/hyperlink" Target="http://www.mkaq.org/mkgl/" TargetMode="External"/><Relationship Id="rId121" Type="http://schemas.openxmlformats.org/officeDocument/2006/relationships/hyperlink" Target="http://www.mkaq.org/sggl/" TargetMode="External"/><Relationship Id="rId142" Type="http://schemas.openxmlformats.org/officeDocument/2006/relationships/hyperlink" Target="http://www.mkaq.org/czg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2555</Words>
  <Characters>14566</Characters>
  <Application>Microsoft Office Word</Application>
  <DocSecurity>0</DocSecurity>
  <Lines>121</Lines>
  <Paragraphs>34</Paragraphs>
  <ScaleCrop>false</ScaleCrop>
  <Company>微软中国</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4</cp:revision>
  <dcterms:created xsi:type="dcterms:W3CDTF">2021-03-05T13:23:00Z</dcterms:created>
  <dcterms:modified xsi:type="dcterms:W3CDTF">2021-03-05T13:23:00Z</dcterms:modified>
</cp:coreProperties>
</file>